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45EF7" w:rsidRDefault="001935EA" w:rsidP="003B4746">
      <w:pPr>
        <w:pStyle w:val="ae"/>
        <w:jc w:val="center"/>
        <w:rPr>
          <w:rFonts w:ascii="Times New Roman" w:hAnsi="Times New Roman" w:cs="Times New Roman"/>
          <w:b/>
          <w:sz w:val="28"/>
          <w:szCs w:val="28"/>
          <w:lang w:val="ru-RU"/>
        </w:rPr>
      </w:pPr>
      <w:bookmarkStart w:id="0" w:name="block-11634601"/>
      <w:r>
        <w:rPr>
          <w:noProof/>
          <w:lang w:val="ru-RU" w:eastAsia="ru-RU"/>
        </w:rPr>
        <w:drawing>
          <wp:inline distT="0" distB="0" distL="0" distR="0" wp14:anchorId="3B8A0486" wp14:editId="1505AD4C">
            <wp:extent cx="5940425" cy="8177051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1770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17D89" w:rsidRPr="00BC4174" w:rsidRDefault="00A17D89">
      <w:pPr>
        <w:rPr>
          <w:lang w:val="ru-RU"/>
        </w:rPr>
        <w:sectPr w:rsidR="00A17D89" w:rsidRPr="00BC4174">
          <w:pgSz w:w="11906" w:h="16383"/>
          <w:pgMar w:top="1134" w:right="850" w:bottom="1134" w:left="1701" w:header="720" w:footer="720" w:gutter="0"/>
          <w:cols w:space="720"/>
        </w:sectPr>
      </w:pPr>
    </w:p>
    <w:p w:rsidR="00A17D89" w:rsidRPr="00237B20" w:rsidRDefault="00C36F33" w:rsidP="00237B20">
      <w:pPr>
        <w:spacing w:after="0" w:line="264" w:lineRule="auto"/>
        <w:jc w:val="center"/>
        <w:rPr>
          <w:sz w:val="20"/>
          <w:szCs w:val="20"/>
          <w:lang w:val="ru-RU"/>
        </w:rPr>
      </w:pPr>
      <w:bookmarkStart w:id="1" w:name="block-11634602"/>
      <w:bookmarkEnd w:id="0"/>
      <w:r w:rsidRPr="00237B20">
        <w:rPr>
          <w:rFonts w:ascii="Times New Roman" w:hAnsi="Times New Roman"/>
          <w:b/>
          <w:color w:val="000000"/>
          <w:sz w:val="20"/>
          <w:szCs w:val="20"/>
          <w:lang w:val="ru-RU"/>
        </w:rPr>
        <w:lastRenderedPageBreak/>
        <w:t>ПОЯСНИТЕЛЬНАЯ ЗАПИСКА</w:t>
      </w:r>
    </w:p>
    <w:p w:rsidR="00A17D89" w:rsidRPr="00237B20" w:rsidRDefault="00C36F33">
      <w:pPr>
        <w:spacing w:after="0" w:line="264" w:lineRule="auto"/>
        <w:ind w:left="12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​</w:t>
      </w:r>
    </w:p>
    <w:p w:rsidR="00A17D89" w:rsidRPr="00237B20" w:rsidRDefault="00C36F33" w:rsidP="003B4746">
      <w:pPr>
        <w:spacing w:after="0" w:line="264" w:lineRule="auto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Музыка является неотъемлемой частью культурного наследия, универсальным способом коммуникации особенно важна музыка для становления личности обучающегося – как способ, форма и опыт самовыражения и естественного радостного мировосприятия.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b/>
          <w:color w:val="000000"/>
          <w:sz w:val="20"/>
          <w:szCs w:val="20"/>
          <w:lang w:val="ru-RU"/>
        </w:rPr>
        <w:t>В течение периода начального общего образования необходимо</w:t>
      </w: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 xml:space="preserve"> заложить основы будущей музыкальной культуры личности, сформировать представления о многообразии проявлений музыкального искусства в жизни современного человека и общества. В содержании программы по музыке представлены различные пласты музыкального искусства: фольклор, классическая, современная музыка, в том числе наиболее достойные образцы массовой музыкальной культуры (джаз, эстрада, музыка кино и другие). Наиболее эффективной формой освоения музыкального искусства является практическое музицирование – пение, игра на доступных музыкальных инструментах, различные формы музыкального движения. В ходе активной музыкальной деятельности происходит постепенное освоение элементов музыкального языка, понимание основных жанровых особенностей, принципов и форм развития музыки.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b/>
          <w:color w:val="000000"/>
          <w:sz w:val="20"/>
          <w:szCs w:val="20"/>
          <w:lang w:val="ru-RU"/>
        </w:rPr>
        <w:t>Программа по музыке предусматривает</w:t>
      </w: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 xml:space="preserve"> знакомство обучающихся с некоторым количеством явлений, фактов музыкальной культуры (знание музыкальных произведений, фамилий композиторов и исполнителей, специальной терминологии). Программа по музыке формирует эстетические потребности, проживание и осознание тех особых мыслей и чувств, состояний, отношений к жизни, самому себе, другим людям, которые несёт в себе музыка. 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 xml:space="preserve">Свойственная музыкальному восприятию идентификация с лирическим героем произведения является уникальным психологическим механизмом для формирования мировоззрения обучающегося опосредованным недирективным путём. Ключевым моментом при составлении программы по музыке является отбор репертуара, который должен сочетать в себе такие качества, как доступность, высокий художественный уровень, соответствие системе традиционных российских ценностей. 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 xml:space="preserve">Одним из наиболее важных направлений программы по музыке является развитие эмоционального интеллекта обучающихся. Через опыт чувственного восприятия и художественного исполнения музыки формируется эмоциональная осознанность, рефлексивная установка личности в целом. 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Особая роль в организации музыкальных занятий в программе по музыке принадлежит игровым формам деятельности, которые рассматриваются как широкий спектр конкретных приёмов и методов, внутренне присущих самому искусству – от традиционных фольклорных игр и театрализованных представлений к звуковым импровизациям, направленным на освоение жанровых особенностей, элементов музыкального языка, композиционных принципов.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b/>
          <w:color w:val="000000"/>
          <w:sz w:val="20"/>
          <w:szCs w:val="20"/>
          <w:lang w:val="ru-RU"/>
        </w:rPr>
        <w:t>Основная цель программы по музыке</w:t>
      </w: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 xml:space="preserve"> – воспитание музыкальной культуры как части общей духовной культуры </w:t>
      </w:r>
      <w:proofErr w:type="gramStart"/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обучающихся</w:t>
      </w:r>
      <w:proofErr w:type="gramEnd"/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 xml:space="preserve">. Основным содержанием музыкального обучения и воспитания является личный и коллективный опыт проживания и осознания специфического комплекса эмоций, чувств, образов, идей, порождаемых ситуациями эстетического восприятия (постижение мира через переживание, самовыражение через творчество, духовно-нравственное становление, воспитание чуткости к внутреннему миру другого человека через опыт сотворчества и сопереживания). 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b/>
          <w:color w:val="000000"/>
          <w:sz w:val="20"/>
          <w:szCs w:val="20"/>
          <w:lang w:val="ru-RU"/>
        </w:rPr>
        <w:t>В процессе конкретизации учебных целей их реализация осуществляется по следующим направлениям</w:t>
      </w: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: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становление системы ценностей, обучающихся в единстве эмоциональной и познавательной сферы;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развитие потребности в общении с произведениями искусства, осознание значения музыкального искусства как универсального языка общения, художественного отражения многообразия жизни;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формирование творческих способностей ребёнка, развитие внутренней мотивации к музицированию.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b/>
          <w:color w:val="000000"/>
          <w:sz w:val="20"/>
          <w:szCs w:val="20"/>
          <w:lang w:val="ru-RU"/>
        </w:rPr>
        <w:t>Важнейшие задачи обучения музыке</w:t>
      </w: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 xml:space="preserve"> на уровне начального общего образования: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формирование эмоционально-ценностной отзывчивости на прекрасноев жизни и в искусстве;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формирование позитивного взгляда на окружающий мир, гармонизация взаимодействия с природой, обществом, самим собой через доступные формы музицирования;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 xml:space="preserve">формирование культуры осознанного восприятия музыкальных образов, приобщение к традиционным российским духовно-нравственным ценностям через собственный внутренний опыт эмоционального переживания; 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развитие эмоционального интеллекта в единстве с другими познавательными и регулятивными универсальными учебными действиями, развитие ассоциативного мышления и продуктивного воображения;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 xml:space="preserve">овладение предметными умениями и навыками в различных видах практического музицирования, введение обучающегося в искусство через разнообразие видов музыкальной деятельности, в том числе: </w:t>
      </w: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lastRenderedPageBreak/>
        <w:t>слушание (воспитание грамотного слушателя), исполнение (пение, игра на музыкальных инструментах); сочинение (элементы импровизации, композиции, аранжировки); музыкальное движение (пластическое интонирование, танец, двигательное моделирование), исследовательские и творческие проекты;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изучение закономерностей музыкального искусства: интонационнаяи жанровая природа музыки, основные выразительные средства, элементы музыкального языка;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 xml:space="preserve">воспитание уважения к культурному наследию России, присвоение интонационно-образного строя отечественной музыкальной культуры; 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 xml:space="preserve">расширение кругозора, воспитание любознательности, интереса к музыкальной культуре России, ее регионов, этнических групп, малой родины, а также к музыкальной культуре других стран, культур, времён и народов. 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 xml:space="preserve">Программа по музыке составлена на основе модульного принципа построения учебного материала и допускает вариативный подход к очерёдности изучения модулей, принципам компоновки учебных тем, форм и методов освоения содержания. 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b/>
          <w:color w:val="000000"/>
          <w:sz w:val="20"/>
          <w:szCs w:val="20"/>
          <w:lang w:val="ru-RU"/>
        </w:rPr>
        <w:t xml:space="preserve">Содержание учебного предмета структурно представлено восемью модулями </w:t>
      </w: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(тематическими линиями):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b/>
          <w:color w:val="000000"/>
          <w:sz w:val="20"/>
          <w:szCs w:val="20"/>
          <w:lang w:val="ru-RU"/>
        </w:rPr>
        <w:t>инвариантные: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 xml:space="preserve">модуль № 1 «Народная музыка России»; 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 xml:space="preserve">модуль № 2 «Классическая музыка»; 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 xml:space="preserve">модуль № 3 «Музыка в жизни человека» 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b/>
          <w:color w:val="000000"/>
          <w:sz w:val="20"/>
          <w:szCs w:val="20"/>
          <w:lang w:val="ru-RU"/>
        </w:rPr>
        <w:t>вариативные: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 xml:space="preserve">модуль № 4 «Музыка народов мира»; 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 xml:space="preserve">модуль № 5 «Духовная музыка»; 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 xml:space="preserve">модуль № 6 «Музыка театра и кино»; 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 xml:space="preserve">модуль № 7 «Современная музыкальная культура»; 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модуль № 8 «Музыкальная грамота»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 xml:space="preserve">Каждый модуль состоит из нескольких тематических блоков. Модульный принцип допускает перестановку блоков, перераспределение количества учебных часов между блоками. Вариативная компоновка тематических блоков позволяет существенно расширить формы и виды деятельности за счёт внеурочных и внеклассных мероприятий – посещений театров, музеев, концертных залов, работы над исследовательскими и творческими проектами. В таком случае количество часов, отводимых на изучение данной темы, увеличивается за счёт внеурочной деятельности в рамках часов, предусмотренных эстетическим направлением плана внеурочной деятельности образовательной организации. 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b/>
          <w:color w:val="000000"/>
          <w:sz w:val="20"/>
          <w:szCs w:val="20"/>
          <w:lang w:val="ru-RU"/>
        </w:rPr>
        <w:t>Общее число часов</w:t>
      </w: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, рекомендованных для изучения музыки ‑ 135 часов: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 xml:space="preserve">в 1 классе – 33 часа (1 час в неделю), 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 xml:space="preserve">во 2 классе – 34 часа (1 час в неделю), 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 xml:space="preserve">в 3 классе – 34 часа (1 час в неделю), 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в 4 классе – 34 часа (1 час в неделю).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При разработке рабочей программы по музыке образовательная организация вправе использовать возможности сетевого взаимодействия, в том числе с организациями системы дополнительного образования детей, учреждениями культуры, организациями культурно-досуговой сферы (театры, музеи, творческие союзы).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Освоение программы по музыке предполагает активную социокультурную деятельность обучающихся, участие в музыкальных праздниках, конкурсах, концертах, театрализованных действиях, в том числе основанных на межпредметных связях с такими учебными предметами, как «Изобразительное искусство», «Литературное чтение», «Окружающий мир», «Основы религиозной культуры и светской этики», «Иностранный язык» и другие.</w:t>
      </w:r>
    </w:p>
    <w:p w:rsidR="00A17D89" w:rsidRPr="00237B20" w:rsidRDefault="00A17D89">
      <w:pPr>
        <w:rPr>
          <w:sz w:val="20"/>
          <w:szCs w:val="20"/>
          <w:lang w:val="ru-RU"/>
        </w:rPr>
        <w:sectPr w:rsidR="00A17D89" w:rsidRPr="00237B20">
          <w:pgSz w:w="11906" w:h="16383"/>
          <w:pgMar w:top="1134" w:right="850" w:bottom="1134" w:left="1701" w:header="720" w:footer="720" w:gutter="0"/>
          <w:cols w:space="720"/>
        </w:sectPr>
      </w:pPr>
    </w:p>
    <w:p w:rsidR="00A17D89" w:rsidRPr="00237B20" w:rsidRDefault="00C36F33">
      <w:pPr>
        <w:spacing w:after="0" w:line="264" w:lineRule="auto"/>
        <w:ind w:left="120"/>
        <w:jc w:val="both"/>
        <w:rPr>
          <w:sz w:val="20"/>
          <w:szCs w:val="20"/>
          <w:lang w:val="ru-RU"/>
        </w:rPr>
      </w:pPr>
      <w:bookmarkStart w:id="2" w:name="block-11634603"/>
      <w:bookmarkEnd w:id="1"/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lastRenderedPageBreak/>
        <w:t>​</w:t>
      </w:r>
      <w:r w:rsidRPr="00237B20">
        <w:rPr>
          <w:rFonts w:ascii="Times New Roman" w:hAnsi="Times New Roman"/>
          <w:b/>
          <w:color w:val="000000"/>
          <w:sz w:val="20"/>
          <w:szCs w:val="20"/>
          <w:lang w:val="ru-RU"/>
        </w:rPr>
        <w:t>СОДЕРЖАНИЕ ОБУЧЕНИЯ</w:t>
      </w:r>
    </w:p>
    <w:p w:rsidR="00A17D89" w:rsidRPr="00237B20" w:rsidRDefault="00C36F33">
      <w:pPr>
        <w:spacing w:after="0" w:line="264" w:lineRule="auto"/>
        <w:ind w:left="12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​</w:t>
      </w:r>
    </w:p>
    <w:p w:rsidR="00A17D89" w:rsidRPr="00237B20" w:rsidRDefault="00C36F33">
      <w:pPr>
        <w:spacing w:after="0" w:line="264" w:lineRule="auto"/>
        <w:ind w:left="12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b/>
          <w:color w:val="000000"/>
          <w:sz w:val="20"/>
          <w:szCs w:val="20"/>
          <w:lang w:val="ru-RU"/>
        </w:rPr>
        <w:t>Инвариантные модули</w:t>
      </w:r>
    </w:p>
    <w:p w:rsidR="00A17D89" w:rsidRPr="00237B20" w:rsidRDefault="00A17D89">
      <w:pPr>
        <w:spacing w:after="0"/>
        <w:ind w:left="120"/>
        <w:rPr>
          <w:sz w:val="20"/>
          <w:szCs w:val="20"/>
          <w:lang w:val="ru-RU"/>
        </w:rPr>
      </w:pPr>
    </w:p>
    <w:p w:rsidR="00A17D89" w:rsidRPr="00237B20" w:rsidRDefault="00C36F33">
      <w:pPr>
        <w:spacing w:after="0"/>
        <w:ind w:left="120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b/>
          <w:color w:val="000000"/>
          <w:sz w:val="20"/>
          <w:szCs w:val="20"/>
          <w:lang w:val="ru-RU"/>
        </w:rPr>
        <w:t>Модуль № 1 «Народная музыка России»</w:t>
      </w:r>
    </w:p>
    <w:p w:rsidR="00A17D89" w:rsidRPr="00237B20" w:rsidRDefault="00A17D89">
      <w:pPr>
        <w:spacing w:after="0"/>
        <w:ind w:left="120"/>
        <w:rPr>
          <w:sz w:val="20"/>
          <w:szCs w:val="20"/>
          <w:lang w:val="ru-RU"/>
        </w:rPr>
      </w:pP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 xml:space="preserve">Данный модуль является одним из наиболее </w:t>
      </w:r>
      <w:proofErr w:type="gramStart"/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значимых</w:t>
      </w:r>
      <w:proofErr w:type="gramEnd"/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 xml:space="preserve">. Цели воспитания национальной и гражданской идентичности, а также принцип «вхождения в музыку от родного порога» предполагают, что отправной точкой для освоения всего богатства и разнообразия музыки должна быть музыкальная культура родного края, своего народа, других народов нашей страны. Необходимо обеспечить глубокое и содержательное освоение основ традиционного фольклора, отталкиваясь в первую очередь от материнского и детского фольклора, календарных обрядов и праздников. Особое внимание необходимо уделить подлинному, аутентичному звучанию народной музыки, научить детей отличать настоящую народную музыку от эстрадных шоу-программ, эксплуатирующих фольклорный колорит. </w:t>
      </w:r>
    </w:p>
    <w:p w:rsidR="00A17D89" w:rsidRPr="00237B20" w:rsidRDefault="00C36F33">
      <w:pPr>
        <w:spacing w:after="0" w:line="264" w:lineRule="auto"/>
        <w:ind w:left="12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b/>
          <w:color w:val="000000"/>
          <w:sz w:val="20"/>
          <w:szCs w:val="20"/>
          <w:lang w:val="ru-RU"/>
        </w:rPr>
        <w:t>Край, в котором ты живёшь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Содержание: Музыкальные традиции малой Родины. Песни, обряды, музыкальные инструменты.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 xml:space="preserve">Виды деятельности </w:t>
      </w:r>
      <w:proofErr w:type="gramStart"/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обучающихся</w:t>
      </w:r>
      <w:proofErr w:type="gramEnd"/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: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разучивание, исполнение образцов традиционного фольклора своей местности, песен, посвящённых своей малой родине, песен композиторов-земляков;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 xml:space="preserve">диалог с учителем о музыкальных традициях своего родного края; 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вариативно: просмотр видеофильма о культуре родного края; посещение краеведческого музея; посещение этнографического спектакля, концерта.</w:t>
      </w:r>
    </w:p>
    <w:p w:rsidR="00A17D89" w:rsidRPr="00237B20" w:rsidRDefault="00C36F33">
      <w:pPr>
        <w:spacing w:after="0" w:line="264" w:lineRule="auto"/>
        <w:ind w:left="12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b/>
          <w:color w:val="000000"/>
          <w:sz w:val="20"/>
          <w:szCs w:val="20"/>
          <w:lang w:val="ru-RU"/>
        </w:rPr>
        <w:t>Русский фольклор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 xml:space="preserve">Содержание: Русские народные песни (трудовые, хороводные). Детский фольклор (игровые, заклички, потешки, считалки, прибаутки). 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 xml:space="preserve">Виды деятельности </w:t>
      </w:r>
      <w:proofErr w:type="gramStart"/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обучающихся</w:t>
      </w:r>
      <w:proofErr w:type="gramEnd"/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: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разучивание, исполнение русских народных песен разных жанров;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участие в коллективной традиционной музыкальной игре (по выбору учителя могут быть освоены игры «Бояре», «Плетень», «Бабка-ёжка», «Заинька» и другие);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сочинение мелодий, вокальная импровизация на основе текстов игрового детского фольклора;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 xml:space="preserve">вариативно: ритмическая импровизация, исполнение аккомпанемента на простых ударных (ложки) и духовых (свирель) инструментах к изученным народным песням; </w:t>
      </w:r>
    </w:p>
    <w:p w:rsidR="00A17D89" w:rsidRPr="00237B20" w:rsidRDefault="00C36F33">
      <w:pPr>
        <w:spacing w:after="0" w:line="264" w:lineRule="auto"/>
        <w:ind w:left="12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b/>
          <w:color w:val="000000"/>
          <w:sz w:val="20"/>
          <w:szCs w:val="20"/>
          <w:lang w:val="ru-RU"/>
        </w:rPr>
        <w:t>Русские народные музыкальные инструменты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Содержание: Народные музыкальные инструменты (балалайка, рожок, свирель, гусли, гармонь, ложки). Инструментальные наигрыши. Плясовые мелодии.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 xml:space="preserve">Виды деятельности </w:t>
      </w:r>
      <w:proofErr w:type="gramStart"/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обучающихся</w:t>
      </w:r>
      <w:proofErr w:type="gramEnd"/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: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знакомство с внешним видом, особенностями исполнения и звучания русских народных инструментов;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определение на слух тембров инструментов;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 xml:space="preserve">классификация на группы </w:t>
      </w:r>
      <w:proofErr w:type="gramStart"/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духовых</w:t>
      </w:r>
      <w:proofErr w:type="gramEnd"/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, ударных, струнных;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музыкальная викторина на знание тембров народных инструментов;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двигательная игра – импровизация-подражание игре на музыкальных инструментах;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слушание фортепианных пьес композиторов, исполнение песен, в которых присутствуют звукоизобразительные элементы, подражание голосам народных инструментов;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вариативно: просмотр видеофильма о русских музыкальных инструментах; посещение музыкального или краеведческого музея; освоение простейших навыков игры на свирели, ложках.</w:t>
      </w:r>
    </w:p>
    <w:p w:rsidR="00A17D89" w:rsidRPr="00237B20" w:rsidRDefault="00C36F33">
      <w:pPr>
        <w:spacing w:after="0" w:line="264" w:lineRule="auto"/>
        <w:ind w:left="12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b/>
          <w:color w:val="000000"/>
          <w:sz w:val="20"/>
          <w:szCs w:val="20"/>
          <w:lang w:val="ru-RU"/>
        </w:rPr>
        <w:t>Сказки, мифы и легенды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Содержание: Народные сказители. Русские народные сказания, былины. Сказки и легенды о музыке и музыкантах.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 xml:space="preserve">Виды деятельности </w:t>
      </w:r>
      <w:proofErr w:type="gramStart"/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обучающихся</w:t>
      </w:r>
      <w:proofErr w:type="gramEnd"/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: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знакомство с манерой сказывания нараспев;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слушание сказок, былин, эпических сказаний, рассказываемых нараспев;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в инструментальной музыке определение на слух музыкальных интонаций речитативного характера;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создание иллюстраций к прослушанным музыкальным и литературным произведениям;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lastRenderedPageBreak/>
        <w:t>вариативно: знакомство с эпосом народов России (по выбору учителя: отдельные сказания или примеры из эпоса народов России, например, якутского Олонхо, карело-финской Калевалы, калмыцкого Джангара, Нартского эпоса); просмотр фильмов, мультфильмов, созданных на основе былин, сказаний; речитативная импровизация – чтение нараспев фрагмента сказки, былины.</w:t>
      </w:r>
    </w:p>
    <w:p w:rsidR="00A17D89" w:rsidRPr="00237B20" w:rsidRDefault="00C36F33">
      <w:pPr>
        <w:spacing w:after="0" w:line="264" w:lineRule="auto"/>
        <w:ind w:left="12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b/>
          <w:color w:val="000000"/>
          <w:sz w:val="20"/>
          <w:szCs w:val="20"/>
          <w:lang w:val="ru-RU"/>
        </w:rPr>
        <w:t>Жанры музыкального фольклора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Содержание: Фольклорные жанры, общие для всех народов: лирические, трудовые, колыбельные песни, танцы и пляски. Традиционные музыкальные инструменты.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 xml:space="preserve">Виды деятельности </w:t>
      </w:r>
      <w:proofErr w:type="gramStart"/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обучающихся</w:t>
      </w:r>
      <w:proofErr w:type="gramEnd"/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: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различение на слух контрастных по характеру фольклорных жанров: колыбельная, трудовая, лирическая, плясовая;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определение, характеристика типичных элементов музыкального языка (темп, ритм, мелодия, динамика), состава исполнителей;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определение тембра музыкальных инструментов, отнесение к одной из групп (</w:t>
      </w:r>
      <w:proofErr w:type="gramStart"/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духовые</w:t>
      </w:r>
      <w:proofErr w:type="gramEnd"/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, ударные, струнные);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разучивание, исполнение песен разных жанров, относящихся к фольклору разных народов Российской Федерации;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импровизации, сочинение к ним ритмических аккомпанементов (звучащими жестами, на ударных инструментах);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вариативно: исполнение на клавишных или духовых инструментах (свирель) мелодий народных песен, прослеживание мелодии по нотной записи.</w:t>
      </w:r>
    </w:p>
    <w:p w:rsidR="00A17D89" w:rsidRPr="00237B20" w:rsidRDefault="00C36F33">
      <w:pPr>
        <w:spacing w:after="0" w:line="264" w:lineRule="auto"/>
        <w:ind w:left="12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b/>
          <w:color w:val="000000"/>
          <w:sz w:val="20"/>
          <w:szCs w:val="20"/>
          <w:lang w:val="ru-RU"/>
        </w:rPr>
        <w:t>Народные праздники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 xml:space="preserve">Содержание: </w:t>
      </w:r>
      <w:proofErr w:type="gramStart"/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Обряды, игры, хороводы, праздничная символика – на примере одного или нескольких народных праздников (по выбору учителя внимание обучающихся может быть сосредоточено на русских традиционных народных праздниках (Рождество, Осенины, Масленица, Троица) и (или) праздниках других народов России (Сабантуй, Байрам, Навруз, Ысыах).</w:t>
      </w:r>
      <w:proofErr w:type="gramEnd"/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 xml:space="preserve">Виды деятельности </w:t>
      </w:r>
      <w:proofErr w:type="gramStart"/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обучающихся</w:t>
      </w:r>
      <w:proofErr w:type="gramEnd"/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: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знакомство с праздничными обычаями, обрядами, бытовавшими ранее и сохранившимися сегодня у различных народностей Российской Федерации;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разучивание песен, реконструкция фрагмента обряда, участие в коллективной традиционной игре (по выбору учителя могут быть освоены традиционные игры территориально близких или, наоборот, далёких регионов Российской Федерации);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вариативно: просмотр фильма (мультфильма), рассказывающего о символике фольклорного праздника;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посещение театра, театрализованного представления;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участие в народных гуляньях на улицах родного города, посёлка.</w:t>
      </w:r>
    </w:p>
    <w:p w:rsidR="00A17D89" w:rsidRPr="00237B20" w:rsidRDefault="00C36F33">
      <w:pPr>
        <w:spacing w:after="0" w:line="264" w:lineRule="auto"/>
        <w:ind w:left="12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b/>
          <w:color w:val="000000"/>
          <w:sz w:val="20"/>
          <w:szCs w:val="20"/>
          <w:lang w:val="ru-RU"/>
        </w:rPr>
        <w:t>Первые артисты, народный театр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Содержание: Скоморохи. Ярмарочный балаган. Вертеп.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 xml:space="preserve">Виды деятельности </w:t>
      </w:r>
      <w:proofErr w:type="gramStart"/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обучающихся</w:t>
      </w:r>
      <w:proofErr w:type="gramEnd"/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: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чтение учебных, справочных текстов по теме;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диалог с учителем;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разучивание, исполнение скоморошин;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вариативно: просмотр фильма (мультфильма), фрагмента музыкального спектакля; творческий проект – театрализованная постановка.</w:t>
      </w:r>
    </w:p>
    <w:p w:rsidR="00A17D89" w:rsidRPr="00237B20" w:rsidRDefault="00C36F33">
      <w:pPr>
        <w:spacing w:after="0" w:line="264" w:lineRule="auto"/>
        <w:ind w:left="12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b/>
          <w:color w:val="000000"/>
          <w:sz w:val="20"/>
          <w:szCs w:val="20"/>
          <w:lang w:val="ru-RU"/>
        </w:rPr>
        <w:t>Фольклор народов России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 xml:space="preserve">Содержание: </w:t>
      </w:r>
      <w:proofErr w:type="gramStart"/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Музыкальные традиции, особенности народной музыки республик Российской Федерации (по выбору учителя может быть представлена культура 2–3 регионов Российской Федерации.</w:t>
      </w:r>
      <w:proofErr w:type="gramEnd"/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 xml:space="preserve"> </w:t>
      </w:r>
      <w:proofErr w:type="gramStart"/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Особое внимание следует уделить как наиболее распространённым чертам, так и уникальным самобытным явлениям, например: тувинское горловое пение, кавказская лезгинка, якутский варган, пентатонные лады в музыке республик Поволжья, Сибири).</w:t>
      </w:r>
      <w:proofErr w:type="gramEnd"/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 xml:space="preserve"> Жанры, интонации, музыкальные инструменты, музыканты-исполнители.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 xml:space="preserve">Виды деятельности </w:t>
      </w:r>
      <w:proofErr w:type="gramStart"/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обучающихся</w:t>
      </w:r>
      <w:proofErr w:type="gramEnd"/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: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знакомство с особенностями музыкального фольклора различных народностей Российской Федерации;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определение характерных черт, характеристика типичных элементов музыкального языка (ритм, лад, интонации);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lastRenderedPageBreak/>
        <w:t>разучивание песен, танцев, импровизация ритмических аккомпанементов на ударных инструментах;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вариативно: исполнение на доступных клавишных или духовых инструментах (свирель) мелодий народных песен, прослеживание мелодии по нотной записи;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творческие, исследовательские проекты, школьные фестивали, посвящённые музыкальному творчеству народов России.</w:t>
      </w:r>
    </w:p>
    <w:p w:rsidR="00A17D89" w:rsidRPr="00237B20" w:rsidRDefault="00C36F33">
      <w:pPr>
        <w:spacing w:after="0" w:line="264" w:lineRule="auto"/>
        <w:ind w:left="12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b/>
          <w:color w:val="000000"/>
          <w:sz w:val="20"/>
          <w:szCs w:val="20"/>
          <w:lang w:val="ru-RU"/>
        </w:rPr>
        <w:t>Фольклор в творчестве профессиональных музыкантов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Содержание: Собиратели фольклора. Народные мелодии в обработке композиторов. Народные жанры, интонации как основа для композиторского творчества.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 xml:space="preserve">Виды деятельности </w:t>
      </w:r>
      <w:proofErr w:type="gramStart"/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обучающихся</w:t>
      </w:r>
      <w:proofErr w:type="gramEnd"/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: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 xml:space="preserve">диалог с учителем о значении фольклористики; 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чтение учебных, популярных текстов о собирателях фольклора;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слушание музыки, созданной композиторами на основе народных жанров и интонаций;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определение приёмов обработки, развития народных мелодий;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разучивание, исполнение народных песен в композиторской обработке;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сравнение звучания одних и тех же мелодий в народном и композиторском варианте;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обсуждение аргументированных оценочных суждений на основе сравнения;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вариативно: аналогии с изобразительным искусством – сравнение фотографий подлинных образцов народных промыслов (гжель, хохлома, городецкая роспись) с творчеством современных художников, модельеров, дизайнеров, работающих в соответствующих техниках росписи.</w:t>
      </w:r>
    </w:p>
    <w:p w:rsidR="00A17D89" w:rsidRPr="00237B20" w:rsidRDefault="00A17D89">
      <w:pPr>
        <w:spacing w:after="0"/>
        <w:ind w:left="120"/>
        <w:rPr>
          <w:sz w:val="20"/>
          <w:szCs w:val="20"/>
          <w:lang w:val="ru-RU"/>
        </w:rPr>
      </w:pPr>
    </w:p>
    <w:p w:rsidR="00A17D89" w:rsidRPr="00237B20" w:rsidRDefault="00C36F33">
      <w:pPr>
        <w:spacing w:after="0"/>
        <w:ind w:left="120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b/>
          <w:color w:val="000000"/>
          <w:sz w:val="20"/>
          <w:szCs w:val="20"/>
          <w:lang w:val="ru-RU"/>
        </w:rPr>
        <w:t>Модуль № 2 «Классическая музыка»</w:t>
      </w: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 xml:space="preserve"> </w:t>
      </w:r>
    </w:p>
    <w:p w:rsidR="00A17D89" w:rsidRPr="00237B20" w:rsidRDefault="00A17D89">
      <w:pPr>
        <w:spacing w:after="0"/>
        <w:ind w:left="120"/>
        <w:rPr>
          <w:sz w:val="20"/>
          <w:szCs w:val="20"/>
          <w:lang w:val="ru-RU"/>
        </w:rPr>
      </w:pP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 xml:space="preserve">Данный модуль является одним из важнейших. Шедевры мировой музыкальной классики составляют золотой фонд музыкальной культуры. Проверенные временем образцы камерных и симфонических сочинений позволяют раскрыть перед </w:t>
      </w:r>
      <w:proofErr w:type="gramStart"/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обучающимися</w:t>
      </w:r>
      <w:proofErr w:type="gramEnd"/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 xml:space="preserve"> богатую палитру мыслей и чувств, воплощённую в звуках музыкальным гением великих композиторов, воспитывать их музыкальный вкус на подлинно художественных произведениях. </w:t>
      </w:r>
    </w:p>
    <w:p w:rsidR="00A17D89" w:rsidRPr="00237B20" w:rsidRDefault="00C36F33">
      <w:pPr>
        <w:spacing w:after="0" w:line="264" w:lineRule="auto"/>
        <w:ind w:left="12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b/>
          <w:color w:val="000000"/>
          <w:sz w:val="20"/>
          <w:szCs w:val="20"/>
          <w:lang w:val="ru-RU"/>
        </w:rPr>
        <w:t>Композитор – исполнитель – слушатель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Содержание: Композитор. Исполнитель. Особенности их деятельности, творчества. Умение слушать музыку. Концерт, концертный зал. Правила поведения в концертном зале.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 xml:space="preserve">Виды деятельности </w:t>
      </w:r>
      <w:proofErr w:type="gramStart"/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обучающихся</w:t>
      </w:r>
      <w:proofErr w:type="gramEnd"/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: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 xml:space="preserve">просмотр видеозаписи концерта; 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слушание музыки, рассматривание иллюстраций;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 xml:space="preserve">диалог с учителем по теме занятия; 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proofErr w:type="gramStart"/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«Я – исполнитель» (игра – имитация исполнительских движений), игра «Я – композитор» (сочинение небольших попевок, мелодических фраз);</w:t>
      </w:r>
      <w:proofErr w:type="gramEnd"/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освоение правил поведения на концерте;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вариативно: «Как на концерте» – выступление учителя или одноклассника, обучающегося в музыкальной школе, с исполнением краткого музыкального произведения; посещение концерта классической музыки.</w:t>
      </w:r>
    </w:p>
    <w:p w:rsidR="00A17D89" w:rsidRPr="00237B20" w:rsidRDefault="00C36F33">
      <w:pPr>
        <w:spacing w:after="0" w:line="264" w:lineRule="auto"/>
        <w:ind w:left="12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b/>
          <w:color w:val="000000"/>
          <w:sz w:val="20"/>
          <w:szCs w:val="20"/>
          <w:lang w:val="ru-RU"/>
        </w:rPr>
        <w:t>Композиторы – детям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Содержание: Детская музыка П.И. Чайковского, С.С. Прокофьева, Д.Б. Кабалевского и других композиторов. Понятие жанра. Песня, танец, марш.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 xml:space="preserve">Виды деятельности </w:t>
      </w:r>
      <w:proofErr w:type="gramStart"/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обучающихся</w:t>
      </w:r>
      <w:proofErr w:type="gramEnd"/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: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слушание музыки, определение основного характера, музыкально-выразительных средств, использованных композитором;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подбор эпитетов, иллюстраций к музыке;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определение жанра;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музыкальная викторина;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вариативно: вокализация, исполнение мелодий инструментальных пьес со словами; разучивание, исполнение песен; сочинение ритмических аккомпанементов (с помощью звучащих жестов или ударных и шумовых инструментов) к пьесам маршевого и танцевального характера.</w:t>
      </w:r>
    </w:p>
    <w:p w:rsidR="00A17D89" w:rsidRPr="00237B20" w:rsidRDefault="00C36F33">
      <w:pPr>
        <w:spacing w:after="0" w:line="264" w:lineRule="auto"/>
        <w:ind w:left="12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b/>
          <w:color w:val="000000"/>
          <w:sz w:val="20"/>
          <w:szCs w:val="20"/>
          <w:lang w:val="ru-RU"/>
        </w:rPr>
        <w:t>Оркестр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Содержание: Оркестр – большой коллектив музыкантов. Дирижёр, партитура, репетиция. Жанр концерта – музыкальное соревнование солиста с оркестром.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lastRenderedPageBreak/>
        <w:t xml:space="preserve">Виды деятельности </w:t>
      </w:r>
      <w:proofErr w:type="gramStart"/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обучающихся</w:t>
      </w:r>
      <w:proofErr w:type="gramEnd"/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: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слушание музыки в исполнении оркестра;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просмотр видеозаписи;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диалог с учителем о роли дирижёра,</w:t>
      </w:r>
      <w:r w:rsidRPr="00237B20">
        <w:rPr>
          <w:rFonts w:ascii="Times New Roman" w:hAnsi="Times New Roman"/>
          <w:i/>
          <w:color w:val="000000"/>
          <w:sz w:val="20"/>
          <w:szCs w:val="20"/>
          <w:lang w:val="ru-RU"/>
        </w:rPr>
        <w:t xml:space="preserve"> </w:t>
      </w: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«Я – дирижёр» – игра-имитация дирижёрских жестов во время звучания музыки;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разучивание и исполнение песен соответствующей тематики;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вариативно: знакомство с принципом расположения партий в партитуре; работа по группам – сочинение своего варианта ритмической партитуры.</w:t>
      </w:r>
    </w:p>
    <w:p w:rsidR="00A17D89" w:rsidRPr="00237B20" w:rsidRDefault="00C36F33">
      <w:pPr>
        <w:spacing w:after="0" w:line="264" w:lineRule="auto"/>
        <w:ind w:left="12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b/>
          <w:color w:val="000000"/>
          <w:sz w:val="20"/>
          <w:szCs w:val="20"/>
          <w:lang w:val="ru-RU"/>
        </w:rPr>
        <w:t>Музыкальные инструменты. Фортепиано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Содержание: Рояль и пианино. История изобретения фортепиано, «секрет» названия инструмента (форте + пиано). «Предки» и «наследники» фортепиано (клавесин, синтезатор).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 xml:space="preserve">Виды деятельности </w:t>
      </w:r>
      <w:proofErr w:type="gramStart"/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обучающихся</w:t>
      </w:r>
      <w:proofErr w:type="gramEnd"/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: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знакомство с многообразием красок фортепиано;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слушание фортепианных пьес в исполнении известных пианистов;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«Я – пианист» – игра-имитация исполнительских движений во время звучания музыки;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слушание детских пьес на фортепиано в исполнении учителя;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демонстрация возможностей инструмента (исполнение одной и той же пьесы тихо и громко, в разных регистрах, разными штрихами);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proofErr w:type="gramStart"/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вариативно: посещение концерта фортепианной музыки; разбираем инструмент – наглядная демонстрация внутреннего устройства акустического пианино; «Паспорт инструмента» – исследовательская работа, предполагающая подсчёт параметров (высота, ширина, количество клавиш, педалей).</w:t>
      </w:r>
      <w:proofErr w:type="gramEnd"/>
    </w:p>
    <w:p w:rsidR="00A17D89" w:rsidRPr="00237B20" w:rsidRDefault="00C36F33">
      <w:pPr>
        <w:spacing w:after="0" w:line="264" w:lineRule="auto"/>
        <w:ind w:left="12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b/>
          <w:color w:val="000000"/>
          <w:sz w:val="20"/>
          <w:szCs w:val="20"/>
          <w:lang w:val="ru-RU"/>
        </w:rPr>
        <w:t>Музыкальные инструменты. Флейта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Содержание: Предки современной флейты. Легенда о нимфе Сиринкс. Музыка для флейты соло, флейты в сопровождении фортепиано, оркестра (например, «Шутка» И.С. Баха, «Мелодия» из оперы «Орфей и Эвридика» К.В. Глюка, «Сиринкс» К. Дебюсси).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 xml:space="preserve">Виды деятельности </w:t>
      </w:r>
      <w:proofErr w:type="gramStart"/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обучающихся</w:t>
      </w:r>
      <w:proofErr w:type="gramEnd"/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: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знакомство с внешним видом, устройством и тембрами классических музыкальных инструментов;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слушание музыкальных фрагментов в исполнении известных музыкантов-инструменталистов;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чтение учебных текстов, сказок и легенд, рассказывающих о музыкальных инструментах, истории их появления.</w:t>
      </w:r>
    </w:p>
    <w:p w:rsidR="00A17D89" w:rsidRPr="00237B20" w:rsidRDefault="00C36F33">
      <w:pPr>
        <w:spacing w:after="0" w:line="264" w:lineRule="auto"/>
        <w:ind w:left="12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b/>
          <w:color w:val="000000"/>
          <w:sz w:val="20"/>
          <w:szCs w:val="20"/>
          <w:lang w:val="ru-RU"/>
        </w:rPr>
        <w:t>Музыкальные инструменты. Скрипка, виолончель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Содержание: Певучесть тембров струнных смычковых инструментов. Композиторы, сочинявшие скрипичную музыку. Знаменитые исполнители, мастера, изготавливавшие инструменты.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 xml:space="preserve">Виды деятельности </w:t>
      </w:r>
      <w:proofErr w:type="gramStart"/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обучающихся</w:t>
      </w:r>
      <w:proofErr w:type="gramEnd"/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: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игра-имитация исполнительских движений во время звучания музыки;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музыкальная викторина на знание конкретных произведений и их авторов, определения тембров звучащих инструментов;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разучивание, исполнение песен, посвящённых музыкальным инструментам;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вариативно: посещение концерта инструментальной музыки; «Паспорт инструмента» – исследовательская работа, предполагающая описание внешнего вида и особенностей звучания инструмента, способов игры на нём.</w:t>
      </w:r>
    </w:p>
    <w:p w:rsidR="00A17D89" w:rsidRPr="00237B20" w:rsidRDefault="00C36F33">
      <w:pPr>
        <w:spacing w:after="0" w:line="264" w:lineRule="auto"/>
        <w:ind w:left="12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b/>
          <w:color w:val="000000"/>
          <w:sz w:val="20"/>
          <w:szCs w:val="20"/>
          <w:lang w:val="ru-RU"/>
        </w:rPr>
        <w:t>Вокальная музыка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Содержание: Человеческий голос – самый совершенный инструмент. Бережное отношение к своему голосу. Известные певцы. Жанры вокальной музыки: песни, вокализы, романсы, арии из опер. Кантата. Песня, романс, вокализ, кант.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 xml:space="preserve">Виды деятельности </w:t>
      </w:r>
      <w:proofErr w:type="gramStart"/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обучающихся</w:t>
      </w:r>
      <w:proofErr w:type="gramEnd"/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: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определение на слух типов человеческих голосов (детские, мужские, женские), тембров голосов профессиональных вокалистов;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знакомство с жанрами вокальной музыки;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слушание вокальных произведений композиторов-классиков;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освоение комплекса дыхательных, артикуляционных упражнений;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вокальные упражнения на развитие гибкости голоса, расширения его диапазона;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проблемная ситуация: что значит красивое пение;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музыкальная викторина на знание вокальных музыкальных произведений и их авторов;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разучивание, исполнение вокальных произведений композиторов-классиков;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lastRenderedPageBreak/>
        <w:t>вариативно: посещение концерта вокальной музыки; школьный конкурс юных вокалистов.</w:t>
      </w:r>
    </w:p>
    <w:p w:rsidR="00A17D89" w:rsidRPr="00237B20" w:rsidRDefault="00C36F33">
      <w:pPr>
        <w:spacing w:after="0" w:line="264" w:lineRule="auto"/>
        <w:ind w:left="12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b/>
          <w:color w:val="000000"/>
          <w:sz w:val="20"/>
          <w:szCs w:val="20"/>
          <w:lang w:val="ru-RU"/>
        </w:rPr>
        <w:t>Инструментальная музыка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Содержание: Жанры камерной инструментальной музыки: этюд, пьеса. Альбом. Цикл. Сюита. Соната. Квартет.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 xml:space="preserve">Виды деятельности </w:t>
      </w:r>
      <w:proofErr w:type="gramStart"/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обучающихся</w:t>
      </w:r>
      <w:proofErr w:type="gramEnd"/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: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знакомство с жанрами камерной инструментальной музыки;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слушание произведений композиторов-классиков;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определение комплекса выразительных средств;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описание своего впечатления от восприятия;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музыкальная викторина;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вариативно: посещение концерта инструментальной музыки; составление словаря музыкальных жанров.</w:t>
      </w:r>
    </w:p>
    <w:p w:rsidR="00A17D89" w:rsidRPr="00237B20" w:rsidRDefault="00C36F33">
      <w:pPr>
        <w:spacing w:after="0" w:line="264" w:lineRule="auto"/>
        <w:ind w:left="12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b/>
          <w:color w:val="000000"/>
          <w:sz w:val="20"/>
          <w:szCs w:val="20"/>
          <w:lang w:val="ru-RU"/>
        </w:rPr>
        <w:t>Программная музыка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Содержание: Программное название, известный сюжет, литературный эпиграф.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 xml:space="preserve">Виды деятельности </w:t>
      </w:r>
      <w:proofErr w:type="gramStart"/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обучающихся</w:t>
      </w:r>
      <w:proofErr w:type="gramEnd"/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: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слушание произведений программной музыки;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обсуждение музыкального образа, музыкальных средств, использованных композитором;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вариативно: рисование образов программной музыки; сочинение небольших миниатюр (вокальные или инструментальные импровизации) по заданной программе.</w:t>
      </w:r>
    </w:p>
    <w:p w:rsidR="00A17D89" w:rsidRPr="00237B20" w:rsidRDefault="00C36F33">
      <w:pPr>
        <w:spacing w:after="0" w:line="264" w:lineRule="auto"/>
        <w:ind w:left="12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b/>
          <w:color w:val="000000"/>
          <w:sz w:val="20"/>
          <w:szCs w:val="20"/>
          <w:lang w:val="ru-RU"/>
        </w:rPr>
        <w:t>Симфоническая музыка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Содержание: Симфонический оркестр. Тембры, группы инструментов. Симфония, симфоническая картина.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 xml:space="preserve">Виды деятельности </w:t>
      </w:r>
      <w:proofErr w:type="gramStart"/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обучающихся</w:t>
      </w:r>
      <w:proofErr w:type="gramEnd"/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: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знакомство с составом симфонического оркестра, группами инструментов;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определение на слух тембров инструментов симфонического оркестра;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слушание фрагментов симфонической музыки;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«дирижирование» оркестром;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музыкальная викторина;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вариативно: посещение концерта симфонической музыки; просмотр фильма об устройстве оркестра.</w:t>
      </w:r>
    </w:p>
    <w:p w:rsidR="00A17D89" w:rsidRPr="00237B20" w:rsidRDefault="00C36F33">
      <w:pPr>
        <w:spacing w:after="0" w:line="264" w:lineRule="auto"/>
        <w:ind w:left="12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b/>
          <w:color w:val="000000"/>
          <w:sz w:val="20"/>
          <w:szCs w:val="20"/>
          <w:lang w:val="ru-RU"/>
        </w:rPr>
        <w:t>Русские композиторы-классики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Содержание: Творчество выдающихся отечественных композиторов.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 xml:space="preserve">Виды деятельности </w:t>
      </w:r>
      <w:proofErr w:type="gramStart"/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обучающихся</w:t>
      </w:r>
      <w:proofErr w:type="gramEnd"/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: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знакомство с творчеством выдающихся композиторов, отдельными фактами из их биографии;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слушание музыки: фрагменты вокальных, инструментальных, симфонических сочинений;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круг характерных образов (картины природы, народной жизни, истории); характеристика музыкальных образов, музыкально-выразительных средств;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наблюдение за развитием музыки; определение жанра, формы;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чтение учебных текстов и художественной литературы биографического характера;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вокализация тем инструментальных сочинений; разучивание, исполнение доступных вокальных сочинений;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вариативно: посещение концерта; просмотр биографического фильма.</w:t>
      </w:r>
    </w:p>
    <w:p w:rsidR="00A17D89" w:rsidRPr="00237B20" w:rsidRDefault="00C36F33">
      <w:pPr>
        <w:spacing w:after="0" w:line="264" w:lineRule="auto"/>
        <w:ind w:left="12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b/>
          <w:color w:val="000000"/>
          <w:sz w:val="20"/>
          <w:szCs w:val="20"/>
          <w:lang w:val="ru-RU"/>
        </w:rPr>
        <w:t>Европейские композиторы-классики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Содержание: Творчество выдающихся зарубежных композиторов.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 xml:space="preserve">Виды деятельности </w:t>
      </w:r>
      <w:proofErr w:type="gramStart"/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обучающихся</w:t>
      </w:r>
      <w:proofErr w:type="gramEnd"/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: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знакомство с творчеством выдающихся композиторов, отдельными фактами из их биографии;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слушание музыки: фрагменты вокальных, инструментальных, симфонических сочинений;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круг характерных образов (картины природы, народной жизни, истории); характеристика музыкальных образов, музыкально-выразительных средств;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наблюдение за развитием музыки; определение жанра, формы;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чтение учебных текстов и художественной литературы биографического характера;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вокализация тем инструментальных сочинений;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разучивание, исполнение доступных вокальных сочинений;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вариативно: посещение концерта; просмотр биографического фильма.</w:t>
      </w:r>
    </w:p>
    <w:p w:rsidR="00A17D89" w:rsidRPr="00237B20" w:rsidRDefault="00C36F33">
      <w:pPr>
        <w:spacing w:after="0" w:line="264" w:lineRule="auto"/>
        <w:ind w:left="12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b/>
          <w:color w:val="000000"/>
          <w:sz w:val="20"/>
          <w:szCs w:val="20"/>
          <w:lang w:val="ru-RU"/>
        </w:rPr>
        <w:t>Мастерство исполнителя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lastRenderedPageBreak/>
        <w:t>Содержание: Творчество выдающихся исполнителей-певцов, инструменталистов, дирижёров. Консерватория, филармония, Конкурс имени П.И. Чайковского.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 xml:space="preserve">Виды деятельности </w:t>
      </w:r>
      <w:proofErr w:type="gramStart"/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обучающихся</w:t>
      </w:r>
      <w:proofErr w:type="gramEnd"/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: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знакомство с творчеством выдающихся исполнителей классической музыки;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изучение программ, афиш консерватории, филармонии;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сравнение нескольких интерпретаций одного и того же произведения в исполнении разных музыкантов;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 xml:space="preserve">беседа на тему «Композитор – исполнитель – слушатель»; 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вариативно: посещение концерта классической музыки;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создание коллекции записей любимого исполнителя.</w:t>
      </w:r>
    </w:p>
    <w:p w:rsidR="00A17D89" w:rsidRPr="00237B20" w:rsidRDefault="00A17D89">
      <w:pPr>
        <w:spacing w:after="0"/>
        <w:ind w:left="120"/>
        <w:rPr>
          <w:sz w:val="20"/>
          <w:szCs w:val="20"/>
          <w:lang w:val="ru-RU"/>
        </w:rPr>
      </w:pPr>
    </w:p>
    <w:p w:rsidR="00A17D89" w:rsidRPr="00237B20" w:rsidRDefault="00C36F33">
      <w:pPr>
        <w:spacing w:after="0"/>
        <w:ind w:left="120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b/>
          <w:color w:val="000000"/>
          <w:sz w:val="20"/>
          <w:szCs w:val="20"/>
          <w:lang w:val="ru-RU"/>
        </w:rPr>
        <w:t>Модуль № 3 «Музыка в жизни человека»</w:t>
      </w:r>
    </w:p>
    <w:p w:rsidR="00A17D89" w:rsidRPr="00237B20" w:rsidRDefault="00A17D89">
      <w:pPr>
        <w:spacing w:after="0"/>
        <w:ind w:left="120"/>
        <w:rPr>
          <w:sz w:val="20"/>
          <w:szCs w:val="20"/>
          <w:lang w:val="ru-RU"/>
        </w:rPr>
      </w:pP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 xml:space="preserve">Главное содержание данного модуля сосредоточено вокруг рефлексивного исследования </w:t>
      </w:r>
      <w:proofErr w:type="gramStart"/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обучающимися</w:t>
      </w:r>
      <w:proofErr w:type="gramEnd"/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 xml:space="preserve"> психологической связи музыкального искусства и внутреннего мира человека. Основным результатом его освоения является развитие эмоционального интеллекта обучающихся, расширение спектра переживаемых чувств и их оттенков, осознание собственных душевных движений, способность к </w:t>
      </w:r>
      <w:proofErr w:type="gramStart"/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сопереживанию</w:t>
      </w:r>
      <w:proofErr w:type="gramEnd"/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 xml:space="preserve"> как при восприятии произведений искусства, так и в непосредственном общении с другими людьми. Формы бытования музыки, типичный комплекс выразительных средств музыкальных жанров выступают как обобщённые жизненные ситуации, порождающие различные чувства и настроения. Сверхзадача модуля – воспитание чувства прекрасного, пробуждение и развитие эстетических потребностей.</w:t>
      </w:r>
    </w:p>
    <w:p w:rsidR="00A17D89" w:rsidRPr="00237B20" w:rsidRDefault="00C36F33">
      <w:pPr>
        <w:spacing w:after="0" w:line="264" w:lineRule="auto"/>
        <w:ind w:left="12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b/>
          <w:color w:val="000000"/>
          <w:sz w:val="20"/>
          <w:szCs w:val="20"/>
          <w:lang w:val="ru-RU"/>
        </w:rPr>
        <w:t>Красота и вдохновение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Содержание: Стремление человека к красоте Особое состояние – вдохновение. Музыка – возможность вместе переживать вдохновение, наслаждаться красотой. Музыкальное единство людей – хор, хоровод.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 xml:space="preserve">Виды деятельности </w:t>
      </w:r>
      <w:proofErr w:type="gramStart"/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обучающихся</w:t>
      </w:r>
      <w:proofErr w:type="gramEnd"/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: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диалог с учителем о значении красоты и вдохновения в жизни человека;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слушание музыки, концентрация на её восприятии, своём внутреннем состоянии;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двигательная импровизация под музыку лирического характера «Цветы распускаются под музыку»;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выстраивание хорового унисона – вокального и психологического;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одновременное взятие и снятие звука, навыки певческого дыхания по руке дирижёра;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разучивание, исполнение красивой песни;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 xml:space="preserve">вариативно: разучивание хоровода </w:t>
      </w:r>
    </w:p>
    <w:p w:rsidR="00A17D89" w:rsidRPr="00237B20" w:rsidRDefault="00C36F33">
      <w:pPr>
        <w:spacing w:after="0" w:line="264" w:lineRule="auto"/>
        <w:ind w:left="12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b/>
          <w:color w:val="000000"/>
          <w:sz w:val="20"/>
          <w:szCs w:val="20"/>
          <w:lang w:val="ru-RU"/>
        </w:rPr>
        <w:t>Музыкальные пейзажи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Содержание: Образы природы в музыке. Настроение музыкальных пейзажей. Чувства человека, любующегося природой. Музыка – выражение глубоких чувств, тонких оттенков настроения, которые трудно передать словами.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 xml:space="preserve">Виды деятельности </w:t>
      </w:r>
      <w:proofErr w:type="gramStart"/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обучающихся</w:t>
      </w:r>
      <w:proofErr w:type="gramEnd"/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: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слушание произведений программной музыки, посвящённой образам природы;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подбор эпитетов для описания настроения, характера музыки;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сопоставление музыки с произведениями изобразительного искусства;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двигательная импровизация, пластическое интонирование;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разучивание, одухотворенное исполнение песен о природе, её красоте;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proofErr w:type="gramStart"/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вариативно: рисование «услышанных» пейзажей и (или) абстрактная живопись – передача настроения цветом, точками, линиями; игра-импровизация «Угадай моё настроение».</w:t>
      </w:r>
      <w:proofErr w:type="gramEnd"/>
    </w:p>
    <w:p w:rsidR="00A17D89" w:rsidRPr="00237B20" w:rsidRDefault="00C36F33">
      <w:pPr>
        <w:spacing w:after="0" w:line="264" w:lineRule="auto"/>
        <w:ind w:left="12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b/>
          <w:color w:val="000000"/>
          <w:sz w:val="20"/>
          <w:szCs w:val="20"/>
          <w:lang w:val="ru-RU"/>
        </w:rPr>
        <w:t>Музыкальные портреты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Содержание: Музыка, передающая образ человека, его походку, движения, характер, манеру речи. «Портреты», выраженные в музыкальных интонациях.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 xml:space="preserve">Виды деятельности </w:t>
      </w:r>
      <w:proofErr w:type="gramStart"/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обучающихся</w:t>
      </w:r>
      <w:proofErr w:type="gramEnd"/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: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слушание произведений вокальной, программной инструментальной музыки, посвящённой образам людей, сказочных персонажей;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подбор эпитетов для описания настроения, характера музыки;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сопоставление музыки с произведениями изобразительного искусства;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двигательная импровизация в образе героя музыкального произведения;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lastRenderedPageBreak/>
        <w:t>разучивание, харáктерное исполнение песни – портретной зарисовки;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proofErr w:type="gramStart"/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вариативно: рисование, лепка героя музыкального произведения; игра-импровизация «Угадай мой характер»; инсценировка – импровизация в жанре кукольного (теневого) театра с помощью кукол, силуэтов.</w:t>
      </w:r>
      <w:proofErr w:type="gramEnd"/>
    </w:p>
    <w:p w:rsidR="00A17D89" w:rsidRPr="00237B20" w:rsidRDefault="00C36F33">
      <w:pPr>
        <w:spacing w:after="0" w:line="264" w:lineRule="auto"/>
        <w:ind w:left="12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b/>
          <w:color w:val="000000"/>
          <w:sz w:val="20"/>
          <w:szCs w:val="20"/>
          <w:lang w:val="ru-RU"/>
        </w:rPr>
        <w:t>Какой же праздник без музыки?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Содержание: Музыка, создающая настроение праздника. Музыка в цирке, на уличном шествии, спортивном празднике.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 xml:space="preserve">Виды деятельности </w:t>
      </w:r>
      <w:proofErr w:type="gramStart"/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обучающихся</w:t>
      </w:r>
      <w:proofErr w:type="gramEnd"/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: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диалог с учителем о значении музыки на празднике;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слушание произведений торжественного, праздничного характера;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«дирижирование» фрагментами произведений;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 xml:space="preserve">конкурс на лучшего «дирижёра»; 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разучивание и исполнение тематических песен к ближайшему празднику;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проблемная ситуация: почему на праздниках обязательно звучит музыка;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вариативно: запись видеооткрытки с музыкальным поздравлением; групповые творческие шутливые двигательные импровизации «Цирковая труппа».</w:t>
      </w:r>
    </w:p>
    <w:p w:rsidR="00A17D89" w:rsidRPr="00237B20" w:rsidRDefault="00C36F33">
      <w:pPr>
        <w:spacing w:after="0" w:line="264" w:lineRule="auto"/>
        <w:ind w:left="12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b/>
          <w:color w:val="000000"/>
          <w:sz w:val="20"/>
          <w:szCs w:val="20"/>
          <w:lang w:val="ru-RU"/>
        </w:rPr>
        <w:t>Танцы, игры и веселье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Содержание: Музыка – игра звуками. Танец – искусство и радость движения. Примеры популярных танцев.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 xml:space="preserve">Виды деятельности </w:t>
      </w:r>
      <w:proofErr w:type="gramStart"/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обучающихся</w:t>
      </w:r>
      <w:proofErr w:type="gramEnd"/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: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слушание, исполнение музыки скерцозного характера;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разучивание, исполнение танцевальных движений;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танец-игра;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 xml:space="preserve">рефлексия собственного эмоционального состояния после участияв танцевальных </w:t>
      </w:r>
      <w:proofErr w:type="gramStart"/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композициях</w:t>
      </w:r>
      <w:proofErr w:type="gramEnd"/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 xml:space="preserve"> и импровизациях;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проблемная ситуация: зачем люди танцуют;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ритмическая импровизация в стиле определённого танцевального жанра;</w:t>
      </w:r>
    </w:p>
    <w:p w:rsidR="00A17D89" w:rsidRPr="00237B20" w:rsidRDefault="00C36F33">
      <w:pPr>
        <w:spacing w:after="0" w:line="264" w:lineRule="auto"/>
        <w:ind w:left="12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b/>
          <w:color w:val="000000"/>
          <w:sz w:val="20"/>
          <w:szCs w:val="20"/>
          <w:lang w:val="ru-RU"/>
        </w:rPr>
        <w:t>Музыка на войне, музыка о войне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 xml:space="preserve">Содержание: Военная тема в музыкальном искусстве. </w:t>
      </w:r>
      <w:proofErr w:type="gramStart"/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Военные песни, марши, интонации, ритмы, тембры (призывная кварта, пунктирный ритм, тембры малого барабана, трубы).</w:t>
      </w:r>
      <w:proofErr w:type="gramEnd"/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 xml:space="preserve"> Песни Великой Отечественной войны – песни Великой Победы.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 xml:space="preserve">Виды деятельности </w:t>
      </w:r>
      <w:proofErr w:type="gramStart"/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обучающихся</w:t>
      </w:r>
      <w:proofErr w:type="gramEnd"/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: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чтение учебных и художественных текстов, посвящённых песням Великой Отечественной войны;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слушание, исполнение песен Великой Отечественной войны, знакомство с историей их сочинения и исполнения;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обсуждение в классе, ответы на вопросы: какие чувства вызывают песни Великой Победы, почему? Как музыка, песни помогали российскому народу одержать победу в Великой Отечественной войне?</w:t>
      </w:r>
    </w:p>
    <w:p w:rsidR="00A17D89" w:rsidRPr="00237B20" w:rsidRDefault="00C36F33">
      <w:pPr>
        <w:spacing w:after="0" w:line="264" w:lineRule="auto"/>
        <w:ind w:left="12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b/>
          <w:color w:val="000000"/>
          <w:sz w:val="20"/>
          <w:szCs w:val="20"/>
          <w:lang w:val="ru-RU"/>
        </w:rPr>
        <w:t>Главный музыкальный символ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Содержание: Гимн России – главный музыкальный символ нашей страны. Традиции исполнения Гимна России. Другие гимны.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 xml:space="preserve">Виды деятельности </w:t>
      </w:r>
      <w:proofErr w:type="gramStart"/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обучающихся</w:t>
      </w:r>
      <w:proofErr w:type="gramEnd"/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: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разучивание, исполнение Гимна Российской Федерации;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знакомство с историей создания, правилами исполнения;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просмотр видеозаписей парада, церемонии награждения спортсменов;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чувство гордости, понятия достоинства и чести;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обсуждение этических вопросов, связанных с государственными символами страны;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разучивание, исполнение Гимна своей республики, города, школы.</w:t>
      </w:r>
    </w:p>
    <w:p w:rsidR="00A17D89" w:rsidRPr="00237B20" w:rsidRDefault="00C36F33">
      <w:pPr>
        <w:spacing w:after="0" w:line="264" w:lineRule="auto"/>
        <w:ind w:left="12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b/>
          <w:color w:val="000000"/>
          <w:sz w:val="20"/>
          <w:szCs w:val="20"/>
          <w:lang w:val="ru-RU"/>
        </w:rPr>
        <w:t>Искусство времени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Содержание: Музыка – временное искусство. Погружение в поток музыкального звучания. Музыкальные образы движения, изменения и развития.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 xml:space="preserve">Виды деятельности </w:t>
      </w:r>
      <w:proofErr w:type="gramStart"/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обучающихся</w:t>
      </w:r>
      <w:proofErr w:type="gramEnd"/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: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слушание, исполнение музыкальных произведений, передающих образ непрерывного движения;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наблюдение за своими телесными реакциями (дыхание, пульс, мышечный тонус) при восприятии музыки;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проблемная ситуация: как музыка воздействует на человека;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lastRenderedPageBreak/>
        <w:t>вариативно: программная ритмическая или инструментальная импровизация «Поезд», «Космический корабль».</w:t>
      </w:r>
    </w:p>
    <w:p w:rsidR="00A17D89" w:rsidRPr="00237B20" w:rsidRDefault="00A17D89">
      <w:pPr>
        <w:spacing w:after="0"/>
        <w:ind w:left="120"/>
        <w:rPr>
          <w:sz w:val="20"/>
          <w:szCs w:val="20"/>
          <w:lang w:val="ru-RU"/>
        </w:rPr>
      </w:pPr>
    </w:p>
    <w:p w:rsidR="00A17D89" w:rsidRPr="00237B20" w:rsidRDefault="00C36F33">
      <w:pPr>
        <w:spacing w:after="0"/>
        <w:ind w:left="120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b/>
          <w:color w:val="000000"/>
          <w:sz w:val="20"/>
          <w:szCs w:val="20"/>
          <w:lang w:val="ru-RU"/>
        </w:rPr>
        <w:t>Модуль № 4 «Музыка народов мира»</w:t>
      </w:r>
    </w:p>
    <w:p w:rsidR="00A17D89" w:rsidRPr="00237B20" w:rsidRDefault="00A17D89">
      <w:pPr>
        <w:spacing w:after="0"/>
        <w:ind w:left="120"/>
        <w:rPr>
          <w:sz w:val="20"/>
          <w:szCs w:val="20"/>
          <w:lang w:val="ru-RU"/>
        </w:rPr>
      </w:pP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 xml:space="preserve">Данный модуль является продолжением и дополнением модуля «Народная музыка России». «Между музыкой моего народа и музыкой других народов нет непереходимых границ» – тезис, выдвинутый Д.Б. Кабалевским во второй половине ХХ века, остаётся по-прежнему актуальным. Интонационная и жанровая близость фольклора разных народов. </w:t>
      </w:r>
    </w:p>
    <w:p w:rsidR="00A17D89" w:rsidRPr="00237B20" w:rsidRDefault="00C36F33">
      <w:pPr>
        <w:spacing w:after="0" w:line="264" w:lineRule="auto"/>
        <w:ind w:left="12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b/>
          <w:color w:val="000000"/>
          <w:sz w:val="20"/>
          <w:szCs w:val="20"/>
          <w:lang w:val="ru-RU"/>
        </w:rPr>
        <w:t>Певец своего народа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Содержание: Интонации народной музыки в творчестве зарубежных композиторов – ярких представителей национального музыкального стиля своей страны.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 xml:space="preserve">Виды деятельности </w:t>
      </w:r>
      <w:proofErr w:type="gramStart"/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обучающихся</w:t>
      </w:r>
      <w:proofErr w:type="gramEnd"/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: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знакомство с творчеством композиторов;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сравнение их сочинений с народной музыкой;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определение формы, принципа развития фольклорного музыкального материала;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вокализация наиболее ярких тем инструментальных сочинений;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разучивание, исполнение доступных вокальных сочинений;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вариативно: исполнение на клавишных или духовых инструментах композиторских мелодий, прослеживание их по нотной записи;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творческие, исследовательские проекты, посвящённые выдающимся композиторам.</w:t>
      </w:r>
    </w:p>
    <w:p w:rsidR="00A17D89" w:rsidRPr="00237B20" w:rsidRDefault="00C36F33">
      <w:pPr>
        <w:spacing w:after="0" w:line="264" w:lineRule="auto"/>
        <w:ind w:left="12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b/>
          <w:color w:val="000000"/>
          <w:sz w:val="20"/>
          <w:szCs w:val="20"/>
          <w:lang w:val="ru-RU"/>
        </w:rPr>
        <w:t xml:space="preserve">Музыка стран ближнего зарубежья 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 xml:space="preserve">Содержание: Фольклор и музыкальные традиции стран ближнего зарубежья (песни, танцы, обычаи, музыкальные инструменты). Музыкальные традиции и праздники, народные инструменты и жанры. Славянские музыкальные традиции. Кавказские мелодии и ритмы. Композиторы и музыканты-исполнители стран ближнего зарубежья. Близость музыкальной культуры этих стран с российскими республиками. 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 xml:space="preserve">Виды деятельности </w:t>
      </w:r>
      <w:proofErr w:type="gramStart"/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обучающихся</w:t>
      </w:r>
      <w:proofErr w:type="gramEnd"/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: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знакомство с особенностями музыкального фольклора народов других стран;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определение характерных черт, типичных элементов музыкального языка (ритм, лад, интонации);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знакомство с внешним видом, особенностями исполнения и звучания народных инструментов;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определение на слух тембров инструментов;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 xml:space="preserve">классификация на группы </w:t>
      </w:r>
      <w:proofErr w:type="gramStart"/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духовых</w:t>
      </w:r>
      <w:proofErr w:type="gramEnd"/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, ударных, струнных;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музыкальная викторина на знание тембров народных инструментов;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двигательная игра – импровизация-подражание игре на музыкальных инструментах;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сравнение интонаций, жанров, ладов, инструментов других народовс фольклорными элементами народов России;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разучивание и исполнение песен, танцев, сочинение, импровизация ритмических аккомпанементов к ним (с помощью звучащих жестов или на ударных инструментах);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вариативно: исполнение на клавишных или духовых инструментах народных мелодий, прослеживание их по нотной записи;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творческие, исследовательские проекты, школьные фестивали, посвящённые музыкальной культуре народов мира.</w:t>
      </w:r>
    </w:p>
    <w:p w:rsidR="00A17D89" w:rsidRPr="00237B20" w:rsidRDefault="00C36F33">
      <w:pPr>
        <w:spacing w:after="0" w:line="264" w:lineRule="auto"/>
        <w:ind w:left="12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b/>
          <w:color w:val="000000"/>
          <w:sz w:val="20"/>
          <w:szCs w:val="20"/>
          <w:lang w:val="ru-RU"/>
        </w:rPr>
        <w:t>Музыка стран дальнего зарубежья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 xml:space="preserve">Содержание: Музыка народов Европы. Танцевальный и песенный фольклор европейских народов. Канон. Странствующие музыканты. Карнавал. Музыка Испании и Латинской Америки. Фламенко. Искусство игры на гитаре, кастаньеты, латиноамериканские ударные инструменты. </w:t>
      </w:r>
      <w:proofErr w:type="gramStart"/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 xml:space="preserve">Танцевальные жанры (по выбору учителя могут быть представлены болеро, фанданго, хота, танго, самба, румба, ча-ча-ча, сальса, босса-нова и другие). </w:t>
      </w:r>
      <w:proofErr w:type="gramEnd"/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 xml:space="preserve">Смешение традиций и культур в музыке Северной Америки. 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 xml:space="preserve">Музыка Японии и Китая. Древние истоки музыкальной культуры стран Юго-Восточной Азии. Императорские церемонии, музыкальные инструменты. Пентатоника. 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Музыка Средней Азии. Музыкальные традиции и праздники, народные инструменты и современные исполнители Казахстана, Киргизии, и других стран региона.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 xml:space="preserve">Виды деятельности </w:t>
      </w:r>
      <w:proofErr w:type="gramStart"/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обучающихся</w:t>
      </w:r>
      <w:proofErr w:type="gramEnd"/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: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знакомство с особенностями музыкального фольклора народов других стран;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lastRenderedPageBreak/>
        <w:t>определение характерных черт, типичных элементов музыкального языка (ритм, лад, интонации);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знакомство с внешним видом, особенностями исполнения и звучания народных инструментов;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определение на слух тембров инструментов;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 xml:space="preserve">классификация на группы </w:t>
      </w:r>
      <w:proofErr w:type="gramStart"/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духовых</w:t>
      </w:r>
      <w:proofErr w:type="gramEnd"/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, ударных, струнных;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музыкальная викторина на знание тембров народных инструментов;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двигательная игра – импровизация-подражание игре на музыкальных инструментах;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сравнение интонаций, жанров, ладов, инструментов других народов с фольклорными элементами народов России;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разучивание и исполнение песен, танцев, сочинение, импровизация ритмических аккомпанементов к ним (с помощью звучащих жестов или на ударных инструментах);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вариативно: исполнение на клавишных или духовых инструментах народных мелодий, прослеживание их по нотной записи;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 xml:space="preserve">творческие, исследовательские проекты, школьные фестивали, посвящённые музыкальной культуре народов мира. </w:t>
      </w:r>
    </w:p>
    <w:p w:rsidR="00A17D89" w:rsidRPr="00237B20" w:rsidRDefault="00C36F33">
      <w:pPr>
        <w:spacing w:after="0" w:line="264" w:lineRule="auto"/>
        <w:ind w:left="12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b/>
          <w:color w:val="000000"/>
          <w:sz w:val="20"/>
          <w:szCs w:val="20"/>
          <w:lang w:val="ru-RU"/>
        </w:rPr>
        <w:t>Диалог культур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 xml:space="preserve">Содержание: Образы, интонации фольклора других народов и стран в музыке отечественных и зарубежных композиторов (в том числе образы других культур в музыке русских композиторов и русские музыкальные цитаты в творчестве зарубежных композиторов). 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 xml:space="preserve">Виды деятельности </w:t>
      </w:r>
      <w:proofErr w:type="gramStart"/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обучающихся</w:t>
      </w:r>
      <w:proofErr w:type="gramEnd"/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: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знакомство с творчеством композиторов;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сравнение их сочинений с народной музыкой;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определение формы, принципа развития фольклорного музыкального материала;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вокализация наиболее ярких тем инструментальных сочинений;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разучивание, исполнение доступных вокальных сочинений;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вариативно: исполнение на клавишных или духовых инструментах композиторских мелодий, прослеживание их по нотной записи;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творческие, исследовательские проекты, посвящённые выдающимся композиторам.</w:t>
      </w:r>
    </w:p>
    <w:p w:rsidR="00A17D89" w:rsidRPr="00237B20" w:rsidRDefault="00A17D89">
      <w:pPr>
        <w:spacing w:after="0"/>
        <w:ind w:left="120"/>
        <w:rPr>
          <w:sz w:val="20"/>
          <w:szCs w:val="20"/>
          <w:lang w:val="ru-RU"/>
        </w:rPr>
      </w:pPr>
    </w:p>
    <w:p w:rsidR="00A17D89" w:rsidRPr="00237B20" w:rsidRDefault="00C36F33">
      <w:pPr>
        <w:spacing w:after="0"/>
        <w:ind w:left="120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b/>
          <w:color w:val="000000"/>
          <w:sz w:val="20"/>
          <w:szCs w:val="20"/>
          <w:lang w:val="ru-RU"/>
        </w:rPr>
        <w:t>Модуль № 5 «Духовная музыка»</w:t>
      </w: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 xml:space="preserve"> </w:t>
      </w:r>
    </w:p>
    <w:p w:rsidR="00A17D89" w:rsidRPr="00237B20" w:rsidRDefault="00A17D89">
      <w:pPr>
        <w:spacing w:after="0"/>
        <w:ind w:left="120"/>
        <w:rPr>
          <w:sz w:val="20"/>
          <w:szCs w:val="20"/>
          <w:lang w:val="ru-RU"/>
        </w:rPr>
      </w:pP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Музыкальная культура России на протяжении нескольких столетий была представлена тремя главными направлениями – музыкой народной, духовной и светской. В рамках религиозной культуры были созданы подлинные шедевры музыкального искусства. Изучение данного модуля поддерживает баланс, позволяет в рамках календарно-тематического планирования представить обучающимся максимально широкую сферу бытования музыкального искусства. Однако знакомство с отдельными произведениями, шедеврами духовной музыки возможно и в рамках изучения других модулей.</w:t>
      </w:r>
    </w:p>
    <w:p w:rsidR="00A17D89" w:rsidRPr="00237B20" w:rsidRDefault="00C36F33">
      <w:pPr>
        <w:spacing w:after="0" w:line="264" w:lineRule="auto"/>
        <w:ind w:left="12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b/>
          <w:color w:val="000000"/>
          <w:sz w:val="20"/>
          <w:szCs w:val="20"/>
          <w:lang w:val="ru-RU"/>
        </w:rPr>
        <w:t>Звучание храма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Содержание: Колокола. Колокольные звоны (благовест, трезвон и другие). Звонарские приговорки. Колокольность в музыке русских композиторов.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 xml:space="preserve">Виды деятельности </w:t>
      </w:r>
      <w:proofErr w:type="gramStart"/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обучающихся</w:t>
      </w:r>
      <w:proofErr w:type="gramEnd"/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: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обобщение жизненного опыта, связанного со звучанием колоколов;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диалог с учителем о традициях изготовления колоколов, значении колокольного звона; знакомство с видами колокольных звонов;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слушание музыки русских композиторов с ярко выраженным изобразительным элементом колокольности (по выбору учителя могут звучать фрагменты из музыкальных произведений М.П. Мусоргского, П.И. Чайковского, М.И. Глинки, С.В. Рахманинова и другие);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выявление, обсуждение характера, выразительных средств, использованных композитором;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 xml:space="preserve">двигательная импровизация – имитация движений звонаря на колокольне; 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proofErr w:type="gramStart"/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ритмические и артикуляционные упражнения</w:t>
      </w:r>
      <w:proofErr w:type="gramEnd"/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 xml:space="preserve"> на основе звонарских приговорок;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 xml:space="preserve">вариативно: просмотр документального фильма о колоколах; 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сочинение, исполнение на фортепиано, синтезаторе или металлофонах композиции (импровизации), имитирующей звучание колоколов.</w:t>
      </w:r>
    </w:p>
    <w:p w:rsidR="00A17D89" w:rsidRPr="00237B20" w:rsidRDefault="00C36F33">
      <w:pPr>
        <w:spacing w:after="0" w:line="264" w:lineRule="auto"/>
        <w:ind w:left="12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b/>
          <w:color w:val="000000"/>
          <w:sz w:val="20"/>
          <w:szCs w:val="20"/>
          <w:lang w:val="ru-RU"/>
        </w:rPr>
        <w:t>Песни верующих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Содержание: Молитва, хорал, песнопение, духовный стих. Образы духовной музыки в творчестве композиторов-классиков.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lastRenderedPageBreak/>
        <w:t xml:space="preserve">Виды деятельности </w:t>
      </w:r>
      <w:proofErr w:type="gramStart"/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обучающихся</w:t>
      </w:r>
      <w:proofErr w:type="gramEnd"/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: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слушание, разучивание, исполнение вокальных произведений религиозного содержания;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диалог с учителем о характере музыки, манере исполнения, выразительных средствах;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знакомство с произведениями светской музыки, в которых воплощены молитвенные интонации, используется хоральный склад звучания;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вариативно: просмотр документального фильма о значении молитвы;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рисование по мотивам прослушанных музыкальных произведений.</w:t>
      </w:r>
    </w:p>
    <w:p w:rsidR="00A17D89" w:rsidRPr="00237B20" w:rsidRDefault="00C36F33">
      <w:pPr>
        <w:spacing w:after="0" w:line="264" w:lineRule="auto"/>
        <w:ind w:left="12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b/>
          <w:color w:val="000000"/>
          <w:sz w:val="20"/>
          <w:szCs w:val="20"/>
          <w:lang w:val="ru-RU"/>
        </w:rPr>
        <w:t>Инструментальная музыка в церкви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Содержание: Орган и его роль в богослужении. Творчество И.С. Баха.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 xml:space="preserve">Виды деятельности </w:t>
      </w:r>
      <w:proofErr w:type="gramStart"/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обучающихся</w:t>
      </w:r>
      <w:proofErr w:type="gramEnd"/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: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чтение учебных и художественных текстов, посвящённых истории создания, устройству органа, его роли в католическом и протестантском богослужении;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ответы на вопросы учителя;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слушание органной музыки И.С. Баха;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описание впечатления от восприятия, характеристика музыкально-выразительных средств;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игровая имитация особенностей игры на органе (во время слушания);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звуковое исследование – исполнение (учителем) на синтезаторе знакомых музыкальных произведений тембром органа;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наблюдение за трансформацией музыкального образа;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вариативно: посещение концерта органной музыки; рассматривание иллюстраций, изображений органа; проблемная ситуация – выдвижение гипотез о принципах работы этого музыкального инструмента; просмотр познавательного фильма об органе; литературное, художественное творчество на основе музыкальных впечатлений от восприятия органной музыки.</w:t>
      </w:r>
    </w:p>
    <w:p w:rsidR="00A17D89" w:rsidRPr="00237B20" w:rsidRDefault="00C36F33">
      <w:pPr>
        <w:spacing w:after="0" w:line="264" w:lineRule="auto"/>
        <w:ind w:left="12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b/>
          <w:color w:val="000000"/>
          <w:sz w:val="20"/>
          <w:szCs w:val="20"/>
          <w:lang w:val="ru-RU"/>
        </w:rPr>
        <w:t>Искусство Русской православной церкви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 xml:space="preserve">Содержание: Музыка в православном храме. Традиции исполнения, жанры (тропарь, стихира, величание и другое). Музыка и живопись, </w:t>
      </w:r>
      <w:proofErr w:type="gramStart"/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посвящённые</w:t>
      </w:r>
      <w:proofErr w:type="gramEnd"/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 xml:space="preserve"> святым. Образы Христа, Богородицы.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 xml:space="preserve">Виды деятельности </w:t>
      </w:r>
      <w:proofErr w:type="gramStart"/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обучающихся</w:t>
      </w:r>
      <w:proofErr w:type="gramEnd"/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: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разучивание, исполнение вокальных произведений религиозной тематики, сравнение церковных мелодий и народных песен, мелодий светской музыки;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прослеживание исполняемых мелодий по нотной записи;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анализ типа мелодического движения, особенностей ритма, темпа, динамики;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сопоставление произведений музыки и живописи, посвящённых святым, Христу, Богородице;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вариативно: посещение храма; поиск в Интернете информации о Крещении Руси, святых, об иконах.</w:t>
      </w:r>
    </w:p>
    <w:p w:rsidR="00A17D89" w:rsidRPr="00237B20" w:rsidRDefault="00C36F33">
      <w:pPr>
        <w:spacing w:after="0" w:line="264" w:lineRule="auto"/>
        <w:ind w:left="12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b/>
          <w:color w:val="000000"/>
          <w:sz w:val="20"/>
          <w:szCs w:val="20"/>
          <w:lang w:val="ru-RU"/>
        </w:rPr>
        <w:t>Религиозные праздники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 xml:space="preserve">Содержание: </w:t>
      </w:r>
      <w:proofErr w:type="gramStart"/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 xml:space="preserve">Праздничная служба, вокальная (в том числе хоровая) музыка религиозного содержания (по выбору: на религиозных праздниках той конфессии, которая наиболее почитаема в данном регионе Российской Федерации. </w:t>
      </w:r>
      <w:proofErr w:type="gramEnd"/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proofErr w:type="gramStart"/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В рамках православной традиции возможно рассмотрение традиционных праздников с точки зрения, как религиозной символики, так и фольклорных традиций (например:</w:t>
      </w:r>
      <w:proofErr w:type="gramEnd"/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 xml:space="preserve"> </w:t>
      </w:r>
      <w:proofErr w:type="gramStart"/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Рождество, Троица, Пасха).</w:t>
      </w:r>
      <w:proofErr w:type="gramEnd"/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 xml:space="preserve"> Рекомендуется знакомство с фрагментами литургической музыки русских композиторов-классиков (С.В. Рахманинов, П.И. Чайковский и других композиторов).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 xml:space="preserve">Виды деятельности </w:t>
      </w:r>
      <w:proofErr w:type="gramStart"/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обучающихся</w:t>
      </w:r>
      <w:proofErr w:type="gramEnd"/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: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слушание музыкальных фрагментов праздничных богослужений, определение характера музыки, её религиозного содержания;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разучивание (с опорой на нотный текст), исполнение доступных вокальных произведений духовной музыки;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вариативно: просмотр фильма, посвящённого религиозным праздникам; посещение концерта духовной музыки; исследовательские проекты, посвящённые музыке религиозных праздников.</w:t>
      </w:r>
    </w:p>
    <w:p w:rsidR="00A17D89" w:rsidRPr="00237B20" w:rsidRDefault="00A17D89">
      <w:pPr>
        <w:spacing w:after="0"/>
        <w:ind w:left="120"/>
        <w:rPr>
          <w:sz w:val="20"/>
          <w:szCs w:val="20"/>
          <w:lang w:val="ru-RU"/>
        </w:rPr>
      </w:pPr>
    </w:p>
    <w:p w:rsidR="00A17D89" w:rsidRPr="00237B20" w:rsidRDefault="00C36F33">
      <w:pPr>
        <w:spacing w:after="0"/>
        <w:ind w:left="120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b/>
          <w:color w:val="000000"/>
          <w:sz w:val="20"/>
          <w:szCs w:val="20"/>
          <w:lang w:val="ru-RU"/>
        </w:rPr>
        <w:t>Модуль № 6 «Музыка театра и кино»</w:t>
      </w:r>
    </w:p>
    <w:p w:rsidR="00A17D89" w:rsidRPr="00237B20" w:rsidRDefault="00A17D89">
      <w:pPr>
        <w:spacing w:after="0"/>
        <w:ind w:left="120"/>
        <w:rPr>
          <w:sz w:val="20"/>
          <w:szCs w:val="20"/>
          <w:lang w:val="ru-RU"/>
        </w:rPr>
      </w:pP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 xml:space="preserve">Модуль «Музыка театра и кино» тесно переплетается с модулем «Классическая музыка», может стыковаться по ряду произведений с модулями «Современная музыка» (мюзикл), «Музыка в жизни человека» (музыкальные портреты). Для данного модуля особенно актуально сочетание различных видов </w:t>
      </w: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lastRenderedPageBreak/>
        <w:t xml:space="preserve">урочной и внеурочной деятельности, таких как театрализованные </w:t>
      </w:r>
      <w:proofErr w:type="gramStart"/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постановки</w:t>
      </w:r>
      <w:proofErr w:type="gramEnd"/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 xml:space="preserve"> силами обучающихся, посещение музыкальных театров, коллективный просмотр фильмов.</w:t>
      </w:r>
    </w:p>
    <w:p w:rsidR="00A17D89" w:rsidRPr="00237B20" w:rsidRDefault="00C36F33">
      <w:pPr>
        <w:spacing w:after="0" w:line="264" w:lineRule="auto"/>
        <w:ind w:left="12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b/>
          <w:color w:val="000000"/>
          <w:sz w:val="20"/>
          <w:szCs w:val="20"/>
          <w:lang w:val="ru-RU"/>
        </w:rPr>
        <w:t>Музыкальная сказка на сцене, на экране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Содержание: Характеры персонажей, отражённые в музыке. Тембр голоса. Соло. Хор, ансамбль.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 xml:space="preserve">Виды деятельности </w:t>
      </w:r>
      <w:proofErr w:type="gramStart"/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обучающихся</w:t>
      </w:r>
      <w:proofErr w:type="gramEnd"/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: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видеопросмотр музыкальной сказки;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обсуждение музыкально-выразительных средств, передающих повороты сюжета, характеры героев;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игра-викторина «Угадай по голосу»;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разучивание, исполнение отдельных номеров из детской оперы, музыкальной сказки;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вариативно: постановка детской музыкальной сказки, спектакль для родителей; творческий проект «Озвучиваем мультфильм».</w:t>
      </w:r>
    </w:p>
    <w:p w:rsidR="00A17D89" w:rsidRPr="00237B20" w:rsidRDefault="00C36F33">
      <w:pPr>
        <w:spacing w:after="0" w:line="264" w:lineRule="auto"/>
        <w:ind w:left="12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b/>
          <w:color w:val="000000"/>
          <w:sz w:val="20"/>
          <w:szCs w:val="20"/>
          <w:lang w:val="ru-RU"/>
        </w:rPr>
        <w:t>Театр оперы и балета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Содержание: Особенности музыкальных спектаклей. Балет. Опера. Солисты, хор, оркестр, дирижёр в музыкальном спектакле.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 xml:space="preserve">Виды деятельности </w:t>
      </w:r>
      <w:proofErr w:type="gramStart"/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обучающихся</w:t>
      </w:r>
      <w:proofErr w:type="gramEnd"/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: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знакомство со знаменитыми музыкальными театрами;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просмотр фрагментов музыкальных спектаклей с комментариями учителя;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определение особенностей балетного и оперного спектакля;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тесты или кроссворды на освоение специальных терминов;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танцевальная импровизация под музыку фрагмента балета;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разучивание и исполнение доступного фрагмента, обработки песни (хора из оперы);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«игра в дирижёра» – двигательная импровизация во время слушания оркестрового фрагмента музыкального спектакля;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вариативно: посещение спектакля или экскурсия в местный музыкальный театр; виртуальная экскурсия по Большому театру; рисование по мотивам музыкального спектакля, создание афиши.</w:t>
      </w:r>
    </w:p>
    <w:p w:rsidR="00A17D89" w:rsidRPr="00237B20" w:rsidRDefault="00C36F33">
      <w:pPr>
        <w:spacing w:after="0" w:line="264" w:lineRule="auto"/>
        <w:ind w:left="12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b/>
          <w:color w:val="000000"/>
          <w:sz w:val="20"/>
          <w:szCs w:val="20"/>
          <w:lang w:val="ru-RU"/>
        </w:rPr>
        <w:t>Балет. Хореография – искусство танца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Содержание: Сольные номера и массовые сцены балетного спектакля. Фрагменты, отдельные номера из балетов отечественных композиторов (например, балеты П.И. Чайковского, С.С. Прокофьева, А.И. Хачатуряна, В.А. Гаврилина, Р.К. Щедрина).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 xml:space="preserve">Виды деятельности </w:t>
      </w:r>
      <w:proofErr w:type="gramStart"/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обучающихся</w:t>
      </w:r>
      <w:proofErr w:type="gramEnd"/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: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просмотр и обсуждение видеозаписей – знакомство с несколькими яркими сольными номерами и сценами из балетов русских композиторов;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музыкальная викторина на знание балетной музыки;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вариативно: пропевание и исполнение ритмической партитуры – аккомпанемента к фрагменту балетной музыки; посещение балетного спектакля или просмотр фильма-балета;</w:t>
      </w:r>
    </w:p>
    <w:p w:rsidR="00A17D89" w:rsidRPr="00237B20" w:rsidRDefault="00C36F33">
      <w:pPr>
        <w:spacing w:after="0" w:line="264" w:lineRule="auto"/>
        <w:ind w:left="12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b/>
          <w:color w:val="000000"/>
          <w:sz w:val="20"/>
          <w:szCs w:val="20"/>
          <w:lang w:val="ru-RU"/>
        </w:rPr>
        <w:t>Опера. Главные герои и номера оперного спектакля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 xml:space="preserve">Содержание: Ария, хор, сцена, увертюра – оркестровое вступление. Отдельные номера из опер русских и зарубежных композиторов (по выбору учителя могут быть представлены фрагменты из опер Н.А. Римского </w:t>
      </w:r>
      <w:proofErr w:type="gramStart"/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-К</w:t>
      </w:r>
      <w:proofErr w:type="gramEnd"/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орсакова («Садко», «Сказка о царе Салтане», «Снегурочка»), М.И. Глинки («Руслан и Людмила»), К.В. Глюка («Орфей и Эвридика»), Дж. Верди и других композиторов).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 xml:space="preserve">Виды деятельности </w:t>
      </w:r>
      <w:proofErr w:type="gramStart"/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обучающихся</w:t>
      </w:r>
      <w:proofErr w:type="gramEnd"/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: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слушание фрагментов опер;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определение характера музыки сольной партии, роли и выразительных средств оркестрового сопровождения;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знакомство с тембрами голосов оперных певцов;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освоение терминологии;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звучащие тесты и кроссворды на проверку знаний;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разучивание, исполнение песни, хора из оперы;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рисование героев, сцен из опер;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вариативно: просмотр фильма-оперы; постановка детской оперы.</w:t>
      </w:r>
    </w:p>
    <w:p w:rsidR="00A17D89" w:rsidRPr="00237B20" w:rsidRDefault="00C36F33">
      <w:pPr>
        <w:spacing w:after="0" w:line="264" w:lineRule="auto"/>
        <w:ind w:left="12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b/>
          <w:color w:val="000000"/>
          <w:sz w:val="20"/>
          <w:szCs w:val="20"/>
          <w:lang w:val="ru-RU"/>
        </w:rPr>
        <w:t>Сюжет музыкального спектакля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Содержание: Либретто. Развитие музыки в соответствии с сюжетом. Действия и сцены в опере и балете. Контрастные образы, лейтмотивы.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 xml:space="preserve">Виды деятельности </w:t>
      </w:r>
      <w:proofErr w:type="gramStart"/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обучающихся</w:t>
      </w:r>
      <w:proofErr w:type="gramEnd"/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: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знакомство с либретто, структурой музыкального спектакля;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lastRenderedPageBreak/>
        <w:t xml:space="preserve">рисунок обложки для либретто опер и балетов; 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анализ выразительных средств, создающих образы главных героев, противоборствующих сторон;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наблюдение за музыкальным развитием, характеристика приёмов, использованных композитором;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вокализация, пропевание музыкальных тем, пластическое интонирование оркестровых фрагментов;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музыкальная викторина на знание музыки;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звучащие и терминологические тесты;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вариативно: создание любительского видеофильма на основе выбранного либретто; просмотр фильма-оперы или фильма-балета.</w:t>
      </w:r>
    </w:p>
    <w:p w:rsidR="00A17D89" w:rsidRPr="00237B20" w:rsidRDefault="00C36F33">
      <w:pPr>
        <w:spacing w:after="0" w:line="264" w:lineRule="auto"/>
        <w:ind w:left="12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b/>
          <w:color w:val="000000"/>
          <w:sz w:val="20"/>
          <w:szCs w:val="20"/>
          <w:lang w:val="ru-RU"/>
        </w:rPr>
        <w:t>Оперетта, мюзикл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 xml:space="preserve">Содержание: История возникновения и особенности жанра. Отдельные номера из оперетт И. Штрауса, И. Кальмана и др. 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 xml:space="preserve">Виды деятельности </w:t>
      </w:r>
      <w:proofErr w:type="gramStart"/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обучающихся</w:t>
      </w:r>
      <w:proofErr w:type="gramEnd"/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: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знакомство с жанрами оперетты, мюзикла;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слушание фрагментов из оперетт, анализ характерных особенностей жанра;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разучивание, исполнение отдельных номеров из популярных музыкальных спектаклей;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сравнение разных постановок одного и того же мюзикла;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вариативно: посещение музыкального театра: спектакль в жанре оперетты или мюзикла; постановка фрагментов, сцен из мюзикла – спектакль для родителей.</w:t>
      </w:r>
    </w:p>
    <w:p w:rsidR="00A17D89" w:rsidRPr="00237B20" w:rsidRDefault="00C36F33">
      <w:pPr>
        <w:spacing w:after="0" w:line="264" w:lineRule="auto"/>
        <w:ind w:left="12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b/>
          <w:color w:val="000000"/>
          <w:sz w:val="20"/>
          <w:szCs w:val="20"/>
          <w:lang w:val="ru-RU"/>
        </w:rPr>
        <w:t>Кто создаёт музыкальный спектакль?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Содержание: Профессии музыкального театра: дирижёр, режиссёр, оперные певцы, балерины и танцовщики, художники и другие.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 xml:space="preserve">Виды деятельности </w:t>
      </w:r>
      <w:proofErr w:type="gramStart"/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обучающихся</w:t>
      </w:r>
      <w:proofErr w:type="gramEnd"/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: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диалог с учителем по поводу синкретичного характера музыкального спектакля;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знакомство с миром театральных профессий, творчеством театральных режиссёров, художников;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просмотр фрагментов одного и того же спектакля в разных постановках;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обсуждение различий в оформлении, режиссуре;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создание эскизов костюмов и декораций к одному из изученных музыкальных спектаклей;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 xml:space="preserve">вариативно: </w:t>
      </w:r>
      <w:proofErr w:type="gramStart"/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виртуальный</w:t>
      </w:r>
      <w:proofErr w:type="gramEnd"/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 xml:space="preserve"> квест по музыкальному театру.</w:t>
      </w:r>
    </w:p>
    <w:p w:rsidR="00A17D89" w:rsidRPr="00237B20" w:rsidRDefault="00C36F33">
      <w:pPr>
        <w:spacing w:after="0" w:line="264" w:lineRule="auto"/>
        <w:ind w:left="12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b/>
          <w:color w:val="000000"/>
          <w:sz w:val="20"/>
          <w:szCs w:val="20"/>
          <w:lang w:val="ru-RU"/>
        </w:rPr>
        <w:t>Патриотическая и народная тема в театре и кино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 xml:space="preserve">Содержание: История создания, значение музыкально-сценических и экранных произведений, посвящённых нашему народу, его истории, теме служения Отечеству. </w:t>
      </w:r>
      <w:proofErr w:type="gramStart"/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 xml:space="preserve">Фрагменты, отдельные номера из опер, балетов, музыки к фильмам (например, опера «Иван Сусанин» М.И. Глинки, опера «Война и мир», музыка к кинофильму «Александр Невский» С.С. Прокофьева, оперы «Борис Годунов» и другие произведения). </w:t>
      </w:r>
      <w:proofErr w:type="gramEnd"/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 xml:space="preserve">Виды деятельности </w:t>
      </w:r>
      <w:proofErr w:type="gramStart"/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обучающихся</w:t>
      </w:r>
      <w:proofErr w:type="gramEnd"/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: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чтение учебных и популярных текстов об истории создания патриотических опер, фильмов, о творческих поисках композиторов, создававших к ним музыку;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диалог с учителем;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просмотр фрагментов крупных сценических произведений, фильмов;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обсуждение характера героев и событий;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проблемная ситуация: зачем нужна серьёзная музыка;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разучивание, исполнение песен о Родине, нашей стране, исторических событиях и подвигах героев;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proofErr w:type="gramStart"/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вариативно: посещение театра (кинотеатра) – просмотр спектакля (фильма) патриотического содержания; участие в концерте, фестивале, конференции патриотической тематики.</w:t>
      </w:r>
      <w:proofErr w:type="gramEnd"/>
    </w:p>
    <w:p w:rsidR="00A17D89" w:rsidRPr="00237B20" w:rsidRDefault="00A17D89">
      <w:pPr>
        <w:spacing w:after="0"/>
        <w:ind w:left="120"/>
        <w:rPr>
          <w:sz w:val="20"/>
          <w:szCs w:val="20"/>
          <w:lang w:val="ru-RU"/>
        </w:rPr>
      </w:pPr>
    </w:p>
    <w:p w:rsidR="00A17D89" w:rsidRPr="00237B20" w:rsidRDefault="00C36F33">
      <w:pPr>
        <w:spacing w:after="0"/>
        <w:ind w:left="120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b/>
          <w:color w:val="000000"/>
          <w:sz w:val="20"/>
          <w:szCs w:val="20"/>
          <w:lang w:val="ru-RU"/>
        </w:rPr>
        <w:t>Модуль № 7 «Современная музыкальная культура»</w:t>
      </w:r>
    </w:p>
    <w:p w:rsidR="00A17D89" w:rsidRPr="00237B20" w:rsidRDefault="00A17D89">
      <w:pPr>
        <w:spacing w:after="0"/>
        <w:ind w:left="120"/>
        <w:rPr>
          <w:sz w:val="20"/>
          <w:szCs w:val="20"/>
          <w:lang w:val="ru-RU"/>
        </w:rPr>
      </w:pP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 xml:space="preserve">Наряду с важнейшими сферами музыкальной культуры (музыка народная, духовная и светская), сформировавшимися в прошлые столетия, правомерно выделить в отдельный пласт современную музыку. Объективной сложностью в данном случае является вычленение явлений, персоналий и произведений, действительно достойных внимания, тех, которые не забудутся через несколько лет как случайное веяние моды. В понятие «современная музыка» входит широкий круг явлений (от академического авангарда до </w:t>
      </w:r>
      <w:proofErr w:type="gramStart"/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фри-джаза</w:t>
      </w:r>
      <w:proofErr w:type="gramEnd"/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 xml:space="preserve">, от эмбиента до рэпа), для восприятия которых требуется специфический и разнообразный музыкальный опыт. Поэтому на уровне начального общего образования необходимо заложить основы для последующего развития в данном направлении. Помимо указанных в модуле тематических блоков, </w:t>
      </w: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lastRenderedPageBreak/>
        <w:t>существенным вкладом в такую подготовку является разучивание и исполнение песен современных композиторов, написанных современным музыкальным языком. При этом необходимо удерживать баланс между современностью песни и её доступностью детскому восприятию, соблюдать критерии отбора материала с учётом требований художественного вкуса, эстетичного вокально-хорового звучания.</w:t>
      </w:r>
    </w:p>
    <w:p w:rsidR="00A17D89" w:rsidRPr="00237B20" w:rsidRDefault="00C36F33">
      <w:pPr>
        <w:spacing w:after="0" w:line="264" w:lineRule="auto"/>
        <w:ind w:left="12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b/>
          <w:color w:val="000000"/>
          <w:sz w:val="20"/>
          <w:szCs w:val="20"/>
          <w:lang w:val="ru-RU"/>
        </w:rPr>
        <w:t>Современные обработки классической музыки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 xml:space="preserve">Содержание: Понятие обработки, творчество современных композиторов исполнителей, обрабатывающих классическую музыку. Проблемная ситуация: зачем музыканты делают обработки классики? 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 xml:space="preserve">Виды деятельности </w:t>
      </w:r>
      <w:proofErr w:type="gramStart"/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обучающихся</w:t>
      </w:r>
      <w:proofErr w:type="gramEnd"/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: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различение музыки классической и её современной обработки;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слушание обработок классической музыки, сравнение их с оригиналом;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обсуждение комплекса выразительных средств, наблюдение за изменением характера музыки;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вокальное исполнение классических тем в сопровождении современного ритмизованного аккомпанемента;</w:t>
      </w:r>
    </w:p>
    <w:p w:rsidR="00A17D89" w:rsidRPr="00237B20" w:rsidRDefault="00C36F33">
      <w:pPr>
        <w:spacing w:after="0" w:line="264" w:lineRule="auto"/>
        <w:ind w:left="12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b/>
          <w:color w:val="000000"/>
          <w:sz w:val="20"/>
          <w:szCs w:val="20"/>
          <w:lang w:val="ru-RU"/>
        </w:rPr>
        <w:t>Джаз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 xml:space="preserve">Содержание: Особенности джаза: импровизационность, ритм. Музыкальные инструменты джаза, особые приёмы игры на них. Творчество джазовых музыкантов (по выбору учителя могут быть представлены примеры творчества всемирно известных джазовых). 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 xml:space="preserve">Виды деятельности </w:t>
      </w:r>
      <w:proofErr w:type="gramStart"/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обучающихся</w:t>
      </w:r>
      <w:proofErr w:type="gramEnd"/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: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знакомство с творчеством джазовых музыкантов;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узнавание, различение на слух джазовых композиций в отличие от других музыкальных стилей и направлений;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определение на слух тембров музыкальных инструментов, исполняющих джазовую композицию;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вариативно: разучивание, исполнение песен в джазовых ритмах; сочинение, импровизация ритмического аккомпанемента с джазовым ритмом, синкопами; составление плейлиста, коллекции записей джазовых музыкантов.</w:t>
      </w:r>
    </w:p>
    <w:p w:rsidR="00A17D89" w:rsidRPr="00237B20" w:rsidRDefault="00C36F33">
      <w:pPr>
        <w:spacing w:after="0" w:line="264" w:lineRule="auto"/>
        <w:ind w:left="12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b/>
          <w:color w:val="000000"/>
          <w:sz w:val="20"/>
          <w:szCs w:val="20"/>
          <w:lang w:val="ru-RU"/>
        </w:rPr>
        <w:t>Исполнители современной музыки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Содержание: Творчество одного или нескольких исполнителей современной музыки, популярных у молодёжи.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 xml:space="preserve">Виды деятельности </w:t>
      </w:r>
      <w:proofErr w:type="gramStart"/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обучающихся</w:t>
      </w:r>
      <w:proofErr w:type="gramEnd"/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: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просмотр видеоклипов современных исполнителей;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сравнение их композиций с другими направлениями и стилями (классикой, духовной, народной музыкой);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 xml:space="preserve">вариативно: составление плейлиста, коллекции записей современной музыки для </w:t>
      </w:r>
      <w:proofErr w:type="gramStart"/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друзей-других</w:t>
      </w:r>
      <w:proofErr w:type="gramEnd"/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 xml:space="preserve"> обучающихся (для проведения совместного досуга); съёмка собственного видеоклипа на музыку одной из современных популярных композиций.</w:t>
      </w:r>
    </w:p>
    <w:p w:rsidR="00A17D89" w:rsidRPr="00237B20" w:rsidRDefault="00C36F33">
      <w:pPr>
        <w:spacing w:after="0" w:line="264" w:lineRule="auto"/>
        <w:ind w:left="12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b/>
          <w:color w:val="000000"/>
          <w:sz w:val="20"/>
          <w:szCs w:val="20"/>
          <w:lang w:val="ru-RU"/>
        </w:rPr>
        <w:t>Электронные музыкальные инструменты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Содержание: Современные «двойники» классических музыкальных инструментов: синтезатор, электронная скрипка, гитара, барабаны. Виртуальные музыкальные инструменты в компьютерных программах.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 xml:space="preserve">Виды деятельности </w:t>
      </w:r>
      <w:proofErr w:type="gramStart"/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обучающихся</w:t>
      </w:r>
      <w:proofErr w:type="gramEnd"/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: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слушание музыкальных композиций в исполнении на электронных музыкальных инструментах;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сравнение их звучания с акустическими инструментами, обсуждение результатов сравнения;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подбор электронных тембров для создания музыки к фантастическому фильму;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 xml:space="preserve">вариативно: посещение музыкального магазина (отдел электронных музыкальных инструментов); просмотр фильма об электронных музыкальных инструментах; создание электронной композиции в компьютерных программах с </w:t>
      </w:r>
      <w:proofErr w:type="gramStart"/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готовыми</w:t>
      </w:r>
      <w:proofErr w:type="gramEnd"/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 xml:space="preserve"> семплами (например, </w:t>
      </w:r>
      <w:r w:rsidRPr="00237B20">
        <w:rPr>
          <w:rFonts w:ascii="Times New Roman" w:hAnsi="Times New Roman"/>
          <w:color w:val="000000"/>
          <w:sz w:val="20"/>
          <w:szCs w:val="20"/>
        </w:rPr>
        <w:t>Garage</w:t>
      </w: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 xml:space="preserve"> </w:t>
      </w:r>
      <w:r w:rsidRPr="00237B20">
        <w:rPr>
          <w:rFonts w:ascii="Times New Roman" w:hAnsi="Times New Roman"/>
          <w:color w:val="000000"/>
          <w:sz w:val="20"/>
          <w:szCs w:val="20"/>
        </w:rPr>
        <w:t>Band</w:t>
      </w: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).</w:t>
      </w:r>
    </w:p>
    <w:p w:rsidR="00A17D89" w:rsidRPr="00237B20" w:rsidRDefault="00A17D89">
      <w:pPr>
        <w:spacing w:after="0"/>
        <w:ind w:left="120"/>
        <w:rPr>
          <w:sz w:val="20"/>
          <w:szCs w:val="20"/>
          <w:lang w:val="ru-RU"/>
        </w:rPr>
      </w:pPr>
    </w:p>
    <w:p w:rsidR="00A17D89" w:rsidRPr="00237B20" w:rsidRDefault="00C36F33">
      <w:pPr>
        <w:spacing w:after="0"/>
        <w:ind w:left="120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b/>
          <w:color w:val="000000"/>
          <w:sz w:val="20"/>
          <w:szCs w:val="20"/>
          <w:lang w:val="ru-RU"/>
        </w:rPr>
        <w:t>Модуль № 8 «Музыкальная грамота»</w:t>
      </w:r>
    </w:p>
    <w:p w:rsidR="00A17D89" w:rsidRPr="00237B20" w:rsidRDefault="00A17D89">
      <w:pPr>
        <w:spacing w:after="0"/>
        <w:ind w:left="120"/>
        <w:rPr>
          <w:sz w:val="20"/>
          <w:szCs w:val="20"/>
          <w:lang w:val="ru-RU"/>
        </w:rPr>
      </w:pP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 xml:space="preserve">Данный модуль является вспомогательным и не может изучаться в отрыве от других модулей. Освоение музыкальной грамоты не является самоцелью и всегда подчиняется задачам освоения исполнительского, в первую очередь певческого репертуара, а также задачам воспитания грамотного слушателя. Распределение ключевых тем модуля в рамках календарно-тематического планирования возможно по арочному принципу либо на регулярной основе по 5–10 минут на каждом уроке. Новые </w:t>
      </w: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lastRenderedPageBreak/>
        <w:t>понятия и навыки после их освоения не исключаются из учебной деятельности, а используются в качестве актуального знания, практического багажа при организации работы над следующим музыкальным материалом.</w:t>
      </w:r>
    </w:p>
    <w:p w:rsidR="00A17D89" w:rsidRPr="00237B20" w:rsidRDefault="00C36F33">
      <w:pPr>
        <w:spacing w:after="0" w:line="264" w:lineRule="auto"/>
        <w:ind w:left="12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b/>
          <w:color w:val="000000"/>
          <w:sz w:val="20"/>
          <w:szCs w:val="20"/>
          <w:lang w:val="ru-RU"/>
        </w:rPr>
        <w:t>Весь мир звучит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Содержание: Звуки музыкальные и шумовые. Свойства звука: высота, громкость, длительность, тембр.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 xml:space="preserve">Виды деятельности </w:t>
      </w:r>
      <w:proofErr w:type="gramStart"/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обучающихся</w:t>
      </w:r>
      <w:proofErr w:type="gramEnd"/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: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знакомство со звуками музыкальными и шумовыми;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различение, определение на слух звуков различного качества;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игра – подражание звукам и голосам природы с использованием шумовых музыкальных инструментов, вокальной импровизации;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артикуляционные упражнения, разучивание и исполнение попевок и песен с использованием звукоподражательных элементов, шумовых звуков.</w:t>
      </w:r>
    </w:p>
    <w:p w:rsidR="00A17D89" w:rsidRPr="00237B20" w:rsidRDefault="00C36F33">
      <w:pPr>
        <w:spacing w:after="0" w:line="264" w:lineRule="auto"/>
        <w:ind w:left="12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b/>
          <w:color w:val="000000"/>
          <w:sz w:val="20"/>
          <w:szCs w:val="20"/>
          <w:lang w:val="ru-RU"/>
        </w:rPr>
        <w:t>Звукоряд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Содержание: Нотный стан, скрипичный ключ. Ноты первой октавы.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 xml:space="preserve">Виды деятельности </w:t>
      </w:r>
      <w:proofErr w:type="gramStart"/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обучающихся</w:t>
      </w:r>
      <w:proofErr w:type="gramEnd"/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: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знакомство с элементами нотной записи;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различение по нотной записи, определение на слух звукоряда в отличие от других последовательностей звуков;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пение с названием нот, игра на металлофоне звукоряда от ноты «до»;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разучивание и исполнение вокальных упражнений, песен, построенных на элементах звукоряда.</w:t>
      </w:r>
    </w:p>
    <w:p w:rsidR="00A17D89" w:rsidRPr="00237B20" w:rsidRDefault="00C36F33">
      <w:pPr>
        <w:spacing w:after="0" w:line="264" w:lineRule="auto"/>
        <w:ind w:left="12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b/>
          <w:color w:val="000000"/>
          <w:sz w:val="20"/>
          <w:szCs w:val="20"/>
          <w:lang w:val="ru-RU"/>
        </w:rPr>
        <w:t>Интонация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Содержание: Выразительные и изобразительные интонации.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 xml:space="preserve">Виды деятельности </w:t>
      </w:r>
      <w:proofErr w:type="gramStart"/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обучающихся</w:t>
      </w:r>
      <w:proofErr w:type="gramEnd"/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: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определение на слух, прослеживание по нотной записи кратких интонаций изобразительного (ку-ку, тик-так и другие) и выразительного (просьба, призыв и другие) характера;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разучивание, исполнение попевок, вокальных упражнений, песен, вокальные и инструментальные импровизации на основе данных интонаций;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слушание фрагментов музыкальных произведений, включающих примеры изобразительных интонаций.</w:t>
      </w:r>
    </w:p>
    <w:p w:rsidR="00A17D89" w:rsidRPr="00237B20" w:rsidRDefault="00C36F33">
      <w:pPr>
        <w:spacing w:after="0" w:line="264" w:lineRule="auto"/>
        <w:ind w:left="12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b/>
          <w:color w:val="000000"/>
          <w:sz w:val="20"/>
          <w:szCs w:val="20"/>
          <w:lang w:val="ru-RU"/>
        </w:rPr>
        <w:t>Ритм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Содержание: Звуки длинные и короткие (восьмые и четвертные длительности), такт, тактовая черта.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 xml:space="preserve">Виды деятельности </w:t>
      </w:r>
      <w:proofErr w:type="gramStart"/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обучающихся</w:t>
      </w:r>
      <w:proofErr w:type="gramEnd"/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: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определение на слух, прослеживание по нотной записи ритмических рисунков, состоящих из различных длительностей и пауз;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proofErr w:type="gramStart"/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исполнение, импровизация с помощью звучащих жестов (хлопки, шлепки, притопы) и (или) ударных инструментов простых ритмов;</w:t>
      </w:r>
      <w:proofErr w:type="gramEnd"/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игра «Ритмическое эхо», прохлопывание ритма по ритмическим карточкам, проговаривание с использованием ритмослогов;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разучивание, исполнение на ударных инструментах ритмической партитуры;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слушание музыкальных произведений с ярко выраженным ритмическим рисунком, воспроизведение данного ритма по памяти (хлопками);</w:t>
      </w:r>
    </w:p>
    <w:p w:rsidR="00A17D89" w:rsidRPr="00237B20" w:rsidRDefault="00C36F33">
      <w:pPr>
        <w:spacing w:after="0" w:line="264" w:lineRule="auto"/>
        <w:ind w:left="12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b/>
          <w:color w:val="000000"/>
          <w:sz w:val="20"/>
          <w:szCs w:val="20"/>
          <w:lang w:val="ru-RU"/>
        </w:rPr>
        <w:t>Ритмический рисунок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Содержание: Длительности половинная, целая, шестнадцатые. Паузы. Ритмические рисунки. Ритмическая партитура.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 xml:space="preserve">Виды деятельности </w:t>
      </w:r>
      <w:proofErr w:type="gramStart"/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обучающихся</w:t>
      </w:r>
      <w:proofErr w:type="gramEnd"/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: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определение на слух, прослеживание по нотной записи ритмических рисунков, состоящих из различных длительностей и пауз;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proofErr w:type="gramStart"/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исполнение, импровизация с помощью звучащих жестов (хлопки, шлепки, притопы) и (или) ударных инструментов простых ритмов;</w:t>
      </w:r>
      <w:proofErr w:type="gramEnd"/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игра «Ритмическое эхо», прохлопывание ритма по ритмическим карточкам, проговаривание с использованием ритмослогов;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разучивание, исполнение на ударных инструментах ритмической партитуры;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слушание музыкальных произведений с ярко выраженным ритмическим рисунком, воспроизведение данного ритма по памяти (хлопками);</w:t>
      </w:r>
    </w:p>
    <w:p w:rsidR="00A17D89" w:rsidRPr="00237B20" w:rsidRDefault="00C36F33">
      <w:pPr>
        <w:spacing w:after="0" w:line="264" w:lineRule="auto"/>
        <w:ind w:left="12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b/>
          <w:color w:val="000000"/>
          <w:sz w:val="20"/>
          <w:szCs w:val="20"/>
          <w:lang w:val="ru-RU"/>
        </w:rPr>
        <w:lastRenderedPageBreak/>
        <w:t>Размер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Содержание: Равномерная пульсация. Сильные и слабые доли. Размеры 2/4, 3/4, 4/4.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 xml:space="preserve">Виды деятельности </w:t>
      </w:r>
      <w:proofErr w:type="gramStart"/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обучающихся</w:t>
      </w:r>
      <w:proofErr w:type="gramEnd"/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: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proofErr w:type="gramStart"/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ритмические упражнения</w:t>
      </w:r>
      <w:proofErr w:type="gramEnd"/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 xml:space="preserve"> на ровную пульсацию, выделение сильных долей в размерах 2/4, 3/4, 4/4 (звучащими жестами или на ударных инструментах);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определение на слух, по нотной записи размеров 2/4, 3/4, 4/4;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исполнение вокальных упражнений, песен в размерах 2/4, 3/4, 4/4 с хлопками-акцентами на сильную долю, элементарными дирижёрскими жестами;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слушание музыкальных произведений с ярко выраженным музыкальным размером, танцевальные, двигательные импровизации под музыку;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вариативно: исполнение на клавишных или духовых инструментах попевок, мелодий в размерах 2/4, 3/4, 4/4; вокальная и инструментальная импровизация в заданном размере.</w:t>
      </w:r>
    </w:p>
    <w:p w:rsidR="00A17D89" w:rsidRPr="00237B20" w:rsidRDefault="00C36F33">
      <w:pPr>
        <w:spacing w:after="0" w:line="264" w:lineRule="auto"/>
        <w:ind w:left="12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b/>
          <w:color w:val="000000"/>
          <w:sz w:val="20"/>
          <w:szCs w:val="20"/>
          <w:lang w:val="ru-RU"/>
        </w:rPr>
        <w:t>Музыкальный язык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Содержание: Темп, тембр. Динамика (форте, пиано, крещендо, диминуэндо). Штрихи (стаккато, легато, акцент).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 xml:space="preserve">Виды деятельности </w:t>
      </w:r>
      <w:proofErr w:type="gramStart"/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обучающихся</w:t>
      </w:r>
      <w:proofErr w:type="gramEnd"/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: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знакомство с элементами музыкального языка, специальными терминами, их обозначением в нотной записи;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определение изученных элементов на слух при восприятии музыкальных произведений;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наблюдение за изменением музыкального образа при изменении элементов музыкального языка (как меняется характер музыки при изменении темпа, динамики, штрихов);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 xml:space="preserve">исполнение вокальных и </w:t>
      </w:r>
      <w:proofErr w:type="gramStart"/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ритмических упражнений</w:t>
      </w:r>
      <w:proofErr w:type="gramEnd"/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, песен с ярко выраженными динамическими, темповыми, штриховыми красками;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использование элементов музыкального языка для создания определённого образа, настроения в вокальных и инструментальных импровизациях;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вариативно: исполнение на клавишных или духовых инструментах попевок, мелодий с ярко выраженными динамическими, темповыми, штриховыми красками; исполнительская интерпретация на основе их изменения. Составление музыкального словаря.</w:t>
      </w:r>
    </w:p>
    <w:p w:rsidR="00A17D89" w:rsidRPr="00237B20" w:rsidRDefault="00C36F33">
      <w:pPr>
        <w:spacing w:after="0" w:line="264" w:lineRule="auto"/>
        <w:ind w:left="12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b/>
          <w:color w:val="000000"/>
          <w:sz w:val="20"/>
          <w:szCs w:val="20"/>
          <w:lang w:val="ru-RU"/>
        </w:rPr>
        <w:t>Высота звуков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Содержание: Регистры. Ноты певческого диапазона. Расположение нот на клавиатуре. Знаки альтерации (диезы, бемоли, бекары).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 xml:space="preserve">Виды деятельности </w:t>
      </w:r>
      <w:proofErr w:type="gramStart"/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обучающихся</w:t>
      </w:r>
      <w:proofErr w:type="gramEnd"/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: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освоение понятий «</w:t>
      </w:r>
      <w:proofErr w:type="gramStart"/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выше-ниже</w:t>
      </w:r>
      <w:proofErr w:type="gramEnd"/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»;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определение на слух принадлежности звуков к одному из регистров; прослеживание по нотной записи отдельных мотивов, фрагментов знакомых песен, вычленение знакомых нот, знаков альтерации;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наблюдение за изменением музыкального образа при изменении регистра;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вариативно: исполнение на клавишных или духовых инструментах попевок, кратких мелодий по нотам; выполнение упражнений на виртуальной клавиатуре.</w:t>
      </w:r>
    </w:p>
    <w:p w:rsidR="00A17D89" w:rsidRPr="00237B20" w:rsidRDefault="00C36F33">
      <w:pPr>
        <w:spacing w:after="0" w:line="264" w:lineRule="auto"/>
        <w:ind w:left="12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b/>
          <w:color w:val="000000"/>
          <w:sz w:val="20"/>
          <w:szCs w:val="20"/>
          <w:lang w:val="ru-RU"/>
        </w:rPr>
        <w:t>Мелодия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Содержание: Мотив, музыкальная фраза. Поступенное, плавное движение мелодии, скачки. Мелодический рисунок.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 xml:space="preserve">Виды деятельности </w:t>
      </w:r>
      <w:proofErr w:type="gramStart"/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обучающихся</w:t>
      </w:r>
      <w:proofErr w:type="gramEnd"/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: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определение на слух, прослеживание по нотной записи мелодических рисунков с поступенным, плавным движением, скачками, остановками;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исполнение, импровизация (вокальная или на звуковысотных музыкальных инструментах) различных мелодических рисунков;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вариативно: нахождение по нотам границ музыкальной фразы, мотива; обнаружение повторяющихся и неповторяющихся мотивов, музыкальных фраз, похожих друг на друга; исполнение на духовых, клавишных инструментах или виртуальной клавиатуре попевок, кратких мелодий по нотам.</w:t>
      </w:r>
    </w:p>
    <w:p w:rsidR="00A17D89" w:rsidRPr="00237B20" w:rsidRDefault="00C36F33">
      <w:pPr>
        <w:spacing w:after="0" w:line="264" w:lineRule="auto"/>
        <w:ind w:left="12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b/>
          <w:color w:val="000000"/>
          <w:sz w:val="20"/>
          <w:szCs w:val="20"/>
          <w:lang w:val="ru-RU"/>
        </w:rPr>
        <w:t>Сопровождение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Содержание: Аккомпанемент. Остинато. Вступление, заключение, проигрыш.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 xml:space="preserve">Виды деятельности </w:t>
      </w:r>
      <w:proofErr w:type="gramStart"/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обучающихся</w:t>
      </w:r>
      <w:proofErr w:type="gramEnd"/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: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определение на слух, прослеживание по нотной записи главного голоса и сопровождения;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различение, характеристика мелодических и ритмических особенностей главного голоса и сопровождения;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lastRenderedPageBreak/>
        <w:t>показ рукой линии движения главного голоса и аккомпанемента;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различение простейших элементов музыкальной формы: вступление, заключение, проигрыш;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составление наглядной графической схемы;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импровизация ритмического аккомпанемента к знакомой песне (звучащими жестами или на ударных инструментах);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вариативно: исполнение простейшего сопровождения к знакомой мелодии на клавишных или духовых инструментах.</w:t>
      </w:r>
    </w:p>
    <w:p w:rsidR="00A17D89" w:rsidRPr="00237B20" w:rsidRDefault="00C36F33">
      <w:pPr>
        <w:spacing w:after="0" w:line="264" w:lineRule="auto"/>
        <w:ind w:left="12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b/>
          <w:color w:val="000000"/>
          <w:sz w:val="20"/>
          <w:szCs w:val="20"/>
          <w:lang w:val="ru-RU"/>
        </w:rPr>
        <w:t>Песня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Содержание: Куплетная форма. Запев, припев.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 xml:space="preserve">Виды деятельности </w:t>
      </w:r>
      <w:proofErr w:type="gramStart"/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обучающихся</w:t>
      </w:r>
      <w:proofErr w:type="gramEnd"/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: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знакомство со строением куплетной формы;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составление наглядной буквенной или графической схемы куплетной формы;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исполнение песен, написанных в куплетной форме;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различение куплетной формы при слушании незнакомых музыкальных произведений;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вариативно: импровизация, сочинение новых куплетов к знакомой песне.</w:t>
      </w:r>
    </w:p>
    <w:p w:rsidR="00A17D89" w:rsidRPr="00237B20" w:rsidRDefault="00C36F33">
      <w:pPr>
        <w:spacing w:after="0" w:line="264" w:lineRule="auto"/>
        <w:ind w:left="12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b/>
          <w:color w:val="000000"/>
          <w:sz w:val="20"/>
          <w:szCs w:val="20"/>
          <w:lang w:val="ru-RU"/>
        </w:rPr>
        <w:t>Лад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Содержание: Понятие лада. Семиступенные лады мажор и минор. Краска звучания. Ступеневый состав.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 xml:space="preserve">Виды деятельности </w:t>
      </w:r>
      <w:proofErr w:type="gramStart"/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обучающихся</w:t>
      </w:r>
      <w:proofErr w:type="gramEnd"/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: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определение на слух ладового наклонения музыки;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игра «Солнышко – туча»;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наблюдение за изменением музыкального образа при изменении лада;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распевания, вокальные упражнения, построенные на чередовании мажора и минора;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исполнение песен с ярко выраженной ладовой окраской;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вариативно: импровизация, сочинение в заданном ладу; чтение сказок о нотах и музыкальных ладах.</w:t>
      </w:r>
    </w:p>
    <w:p w:rsidR="00A17D89" w:rsidRPr="00237B20" w:rsidRDefault="00C36F33">
      <w:pPr>
        <w:spacing w:after="0" w:line="264" w:lineRule="auto"/>
        <w:ind w:left="12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b/>
          <w:color w:val="000000"/>
          <w:sz w:val="20"/>
          <w:szCs w:val="20"/>
          <w:lang w:val="ru-RU"/>
        </w:rPr>
        <w:t>Пентатоника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Содержание: Пентатоника – пятиступенный лад, распространённый у многих народов.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 xml:space="preserve">Виды деятельности </w:t>
      </w:r>
      <w:proofErr w:type="gramStart"/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обучающихся</w:t>
      </w:r>
      <w:proofErr w:type="gramEnd"/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: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слушание инструментальных произведений, исполнение песен, написанных в пентатонике</w:t>
      </w:r>
    </w:p>
    <w:p w:rsidR="00A17D89" w:rsidRPr="00237B20" w:rsidRDefault="00C36F33">
      <w:pPr>
        <w:spacing w:after="0" w:line="264" w:lineRule="auto"/>
        <w:ind w:left="12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b/>
          <w:color w:val="000000"/>
          <w:sz w:val="20"/>
          <w:szCs w:val="20"/>
          <w:lang w:val="ru-RU"/>
        </w:rPr>
        <w:t>Ноты в разных октавах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Содержание: Ноты второй и малой октавы. Басовый ключ.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 xml:space="preserve">Виды деятельности </w:t>
      </w:r>
      <w:proofErr w:type="gramStart"/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обучающихся</w:t>
      </w:r>
      <w:proofErr w:type="gramEnd"/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: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знакомство с нотной записью во второй и малой октаве;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прослеживание по нотам небольших мелодий в соответствующем диапазоне; сравнение одной и той же мелодии, записанной в разных октавах;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определение на слух, в какой октаве звучит музыкальный фрагмент;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вариативно: исполнение на духовых, клавишных инструментах или виртуальной клавиатуре попевок, кратких мелодий по нотам.</w:t>
      </w:r>
    </w:p>
    <w:p w:rsidR="00A17D89" w:rsidRPr="00237B20" w:rsidRDefault="00C36F33">
      <w:pPr>
        <w:spacing w:after="0" w:line="264" w:lineRule="auto"/>
        <w:ind w:left="12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b/>
          <w:color w:val="000000"/>
          <w:sz w:val="20"/>
          <w:szCs w:val="20"/>
          <w:lang w:val="ru-RU"/>
        </w:rPr>
        <w:t>Дополнительные обозначения в нотах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Содержание: Реприза, фермата, вольта, украшения (трели, форшлаги).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 xml:space="preserve">Виды деятельности </w:t>
      </w:r>
      <w:proofErr w:type="gramStart"/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обучающихся</w:t>
      </w:r>
      <w:proofErr w:type="gramEnd"/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: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знакомство с дополнительными элементами нотной записи;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исполнение песен, попевок, в которых присутствуют данные элементы.</w:t>
      </w:r>
    </w:p>
    <w:p w:rsidR="00A17D89" w:rsidRPr="00237B20" w:rsidRDefault="00C36F33">
      <w:pPr>
        <w:spacing w:after="0" w:line="264" w:lineRule="auto"/>
        <w:ind w:left="12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b/>
          <w:color w:val="000000"/>
          <w:sz w:val="20"/>
          <w:szCs w:val="20"/>
          <w:lang w:val="ru-RU"/>
        </w:rPr>
        <w:t>Ритмические рисунки в размере 6/8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Содержание: Размер 6/8. Нота с точкой. Шестнадцатые. Пунктирный ритм.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 xml:space="preserve">Виды деятельности </w:t>
      </w:r>
      <w:proofErr w:type="gramStart"/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обучающихся</w:t>
      </w:r>
      <w:proofErr w:type="gramEnd"/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: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определение на слух, прослеживание по нотной записи ритмических рисунков в размере 6/8;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proofErr w:type="gramStart"/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исполнение, импровизация с помощью звучащих жестов (хлопки, шлепки, притопы) и (или) ударных инструментов;</w:t>
      </w:r>
      <w:proofErr w:type="gramEnd"/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игра «Ритмическое эхо», прохлопывание ритма по ритмическим карточкам, проговаривание ритмослогами;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разучивание, исполнение на ударных инструментах ритмической партитуры;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слушание музыкальных произведений с ярко выраженным ритмическим рисунком, воспроизведение данного ритма по памяти (хлопками);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lastRenderedPageBreak/>
        <w:t>вариативно: исполнение на клавишных или духовых инструментах попевок, мелодий и аккомпанементов в размере 6/8.</w:t>
      </w:r>
    </w:p>
    <w:p w:rsidR="00A17D89" w:rsidRPr="00237B20" w:rsidRDefault="00C36F33">
      <w:pPr>
        <w:spacing w:after="0" w:line="264" w:lineRule="auto"/>
        <w:ind w:left="12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b/>
          <w:color w:val="000000"/>
          <w:sz w:val="20"/>
          <w:szCs w:val="20"/>
          <w:lang w:val="ru-RU"/>
        </w:rPr>
        <w:t>Тональность. Гамма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Содержание: Тоника, тональность. Знаки при ключе. Мажорные и минорные тональности (до 2–3 знаков при ключе).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 xml:space="preserve">Виды деятельности </w:t>
      </w:r>
      <w:proofErr w:type="gramStart"/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обучающихся</w:t>
      </w:r>
      <w:proofErr w:type="gramEnd"/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: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определение на слух устойчивых звуков;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игра «устой – неустой»;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пение упражнений – гамм с названием нот, прослеживание по нотам;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освоение понятия «тоника»;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упражнение на допевание неполной музыкальной фразы до тоники «Закончи музыкальную фразу»;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вариативно: импровизация в заданной тональности.</w:t>
      </w:r>
    </w:p>
    <w:p w:rsidR="00A17D89" w:rsidRPr="00237B20" w:rsidRDefault="00C36F33">
      <w:pPr>
        <w:spacing w:after="0" w:line="264" w:lineRule="auto"/>
        <w:ind w:left="12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b/>
          <w:color w:val="000000"/>
          <w:sz w:val="20"/>
          <w:szCs w:val="20"/>
          <w:lang w:val="ru-RU"/>
        </w:rPr>
        <w:t>Интервалы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Содержание: Понятие музыкального интервала. Тон, полутон. Консонансы: терция, кварта, квинта, секста, октава. Диссонансы: секунда, септима.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 xml:space="preserve">Виды деятельности </w:t>
      </w:r>
      <w:proofErr w:type="gramStart"/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обучающихся</w:t>
      </w:r>
      <w:proofErr w:type="gramEnd"/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: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освоение понятия «интервал»;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анализ ступеневого состава мажорной и минорной гаммы (тон-полутон);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различение на слух диссонансов и консонансов, параллельного движения двух голосов в октаву, терцию, сексту;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подбор эпитетов для определения краски звучания различных интервалов;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 xml:space="preserve">разучивание, исполнение попевок и песен с ярко </w:t>
      </w:r>
      <w:proofErr w:type="gramStart"/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выраженной</w:t>
      </w:r>
      <w:proofErr w:type="gramEnd"/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 xml:space="preserve"> характерной интерваликой в мелодическом движении;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элементы двухголосия;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вариативно: досочинение к простой мелодии подголоска, повторяющего основной голос в терцию, октаву; сочинение аккомпанемента на основе движения квинтами, октавами.</w:t>
      </w:r>
    </w:p>
    <w:p w:rsidR="00A17D89" w:rsidRPr="00237B20" w:rsidRDefault="00C36F33">
      <w:pPr>
        <w:spacing w:after="0" w:line="264" w:lineRule="auto"/>
        <w:ind w:left="12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b/>
          <w:color w:val="000000"/>
          <w:sz w:val="20"/>
          <w:szCs w:val="20"/>
          <w:lang w:val="ru-RU"/>
        </w:rPr>
        <w:t>Гармония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 xml:space="preserve">Содержание: Аккорд. Трезвучие мажорное и минорное. Понятие фактуры. Фактуры аккомпанемента бас-аккорд, </w:t>
      </w:r>
      <w:proofErr w:type="gramStart"/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аккордовая</w:t>
      </w:r>
      <w:proofErr w:type="gramEnd"/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, арпеджио.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 xml:space="preserve">Виды деятельности </w:t>
      </w:r>
      <w:proofErr w:type="gramStart"/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обучающихся</w:t>
      </w:r>
      <w:proofErr w:type="gramEnd"/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: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различение на слух интервалов и аккордов;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различение на слух мажорных и минорных аккордов;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 xml:space="preserve">разучивание, исполнение попевок и песен </w:t>
      </w:r>
      <w:proofErr w:type="gramStart"/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с</w:t>
      </w:r>
      <w:proofErr w:type="gramEnd"/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 xml:space="preserve"> </w:t>
      </w:r>
      <w:proofErr w:type="gramStart"/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мелодическим</w:t>
      </w:r>
      <w:proofErr w:type="gramEnd"/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 xml:space="preserve"> движениемпо звукам аккордов;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вокальные упражнения с элементами трёхголосия;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определение на слух типа фактуры аккомпанемента исполняемых песен, прослушанных инструментальных произведений;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вариативно: сочинение аккордового аккомпанемента к мелодии песни.</w:t>
      </w:r>
    </w:p>
    <w:p w:rsidR="00A17D89" w:rsidRPr="00237B20" w:rsidRDefault="00C36F33">
      <w:pPr>
        <w:spacing w:after="0" w:line="264" w:lineRule="auto"/>
        <w:ind w:left="120"/>
        <w:jc w:val="both"/>
        <w:rPr>
          <w:sz w:val="18"/>
          <w:szCs w:val="18"/>
          <w:lang w:val="ru-RU"/>
        </w:rPr>
      </w:pPr>
      <w:r w:rsidRPr="00237B20">
        <w:rPr>
          <w:rFonts w:ascii="Times New Roman" w:hAnsi="Times New Roman"/>
          <w:b/>
          <w:color w:val="000000"/>
          <w:sz w:val="18"/>
          <w:szCs w:val="18"/>
          <w:lang w:val="ru-RU"/>
        </w:rPr>
        <w:t>Музыкальная форма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18"/>
          <w:szCs w:val="18"/>
          <w:lang w:val="ru-RU"/>
        </w:rPr>
      </w:pPr>
      <w:r w:rsidRPr="00237B20">
        <w:rPr>
          <w:rFonts w:ascii="Times New Roman" w:hAnsi="Times New Roman"/>
          <w:color w:val="000000"/>
          <w:sz w:val="18"/>
          <w:szCs w:val="18"/>
          <w:lang w:val="ru-RU"/>
        </w:rPr>
        <w:t>Содержание: Контраст и повтор как принципы строения музыкального произведения. Двухчастная, трёхчастная и трёхчастная репризная форма. Рондо: рефрен и эпизоды.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18"/>
          <w:szCs w:val="18"/>
          <w:lang w:val="ru-RU"/>
        </w:rPr>
      </w:pPr>
      <w:r w:rsidRPr="00237B20">
        <w:rPr>
          <w:rFonts w:ascii="Times New Roman" w:hAnsi="Times New Roman"/>
          <w:color w:val="000000"/>
          <w:sz w:val="18"/>
          <w:szCs w:val="18"/>
          <w:lang w:val="ru-RU"/>
        </w:rPr>
        <w:t xml:space="preserve">Виды деятельности </w:t>
      </w:r>
      <w:proofErr w:type="gramStart"/>
      <w:r w:rsidRPr="00237B20">
        <w:rPr>
          <w:rFonts w:ascii="Times New Roman" w:hAnsi="Times New Roman"/>
          <w:color w:val="000000"/>
          <w:sz w:val="18"/>
          <w:szCs w:val="18"/>
          <w:lang w:val="ru-RU"/>
        </w:rPr>
        <w:t>обучающихся</w:t>
      </w:r>
      <w:proofErr w:type="gramEnd"/>
      <w:r w:rsidRPr="00237B20">
        <w:rPr>
          <w:rFonts w:ascii="Times New Roman" w:hAnsi="Times New Roman"/>
          <w:color w:val="000000"/>
          <w:sz w:val="18"/>
          <w:szCs w:val="18"/>
          <w:lang w:val="ru-RU"/>
        </w:rPr>
        <w:t>: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18"/>
          <w:szCs w:val="18"/>
          <w:lang w:val="ru-RU"/>
        </w:rPr>
      </w:pPr>
      <w:r w:rsidRPr="00237B20">
        <w:rPr>
          <w:rFonts w:ascii="Times New Roman" w:hAnsi="Times New Roman"/>
          <w:color w:val="000000"/>
          <w:sz w:val="18"/>
          <w:szCs w:val="18"/>
          <w:lang w:val="ru-RU"/>
        </w:rPr>
        <w:t>знакомство со строением музыкального произведения, понятиями двухчастной и трёхчастной формы, рондо;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18"/>
          <w:szCs w:val="18"/>
          <w:lang w:val="ru-RU"/>
        </w:rPr>
      </w:pPr>
      <w:r w:rsidRPr="00237B20">
        <w:rPr>
          <w:rFonts w:ascii="Times New Roman" w:hAnsi="Times New Roman"/>
          <w:color w:val="000000"/>
          <w:sz w:val="18"/>
          <w:szCs w:val="18"/>
          <w:lang w:val="ru-RU"/>
        </w:rPr>
        <w:t>слушание произведений: определение формы их строения на слух;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18"/>
          <w:szCs w:val="18"/>
          <w:lang w:val="ru-RU"/>
        </w:rPr>
      </w:pPr>
      <w:r w:rsidRPr="00237B20">
        <w:rPr>
          <w:rFonts w:ascii="Times New Roman" w:hAnsi="Times New Roman"/>
          <w:color w:val="000000"/>
          <w:sz w:val="18"/>
          <w:szCs w:val="18"/>
          <w:lang w:val="ru-RU"/>
        </w:rPr>
        <w:t>составление наглядной буквенной или графической схемы;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18"/>
          <w:szCs w:val="18"/>
          <w:lang w:val="ru-RU"/>
        </w:rPr>
      </w:pPr>
      <w:r w:rsidRPr="00237B20">
        <w:rPr>
          <w:rFonts w:ascii="Times New Roman" w:hAnsi="Times New Roman"/>
          <w:color w:val="000000"/>
          <w:sz w:val="18"/>
          <w:szCs w:val="18"/>
          <w:lang w:val="ru-RU"/>
        </w:rPr>
        <w:t>исполнение песен, написанных в двухчастной или трёхчастной форме;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18"/>
          <w:szCs w:val="18"/>
          <w:lang w:val="ru-RU"/>
        </w:rPr>
      </w:pPr>
      <w:r w:rsidRPr="00237B20">
        <w:rPr>
          <w:rFonts w:ascii="Times New Roman" w:hAnsi="Times New Roman"/>
          <w:color w:val="000000"/>
          <w:sz w:val="18"/>
          <w:szCs w:val="18"/>
          <w:lang w:val="ru-RU"/>
        </w:rPr>
        <w:t>вариативно: коллективная импровизация в форме рондо, трёхчастной репризной форме; создание художественных композиций (рисунок, аппликация) по законам музыкальной формы.</w:t>
      </w:r>
    </w:p>
    <w:p w:rsidR="00A17D89" w:rsidRPr="00237B20" w:rsidRDefault="00C36F33">
      <w:pPr>
        <w:spacing w:after="0" w:line="264" w:lineRule="auto"/>
        <w:ind w:left="120"/>
        <w:jc w:val="both"/>
        <w:rPr>
          <w:sz w:val="18"/>
          <w:szCs w:val="18"/>
          <w:lang w:val="ru-RU"/>
        </w:rPr>
      </w:pPr>
      <w:r w:rsidRPr="00237B20">
        <w:rPr>
          <w:rFonts w:ascii="Times New Roman" w:hAnsi="Times New Roman"/>
          <w:b/>
          <w:color w:val="000000"/>
          <w:sz w:val="18"/>
          <w:szCs w:val="18"/>
          <w:lang w:val="ru-RU"/>
        </w:rPr>
        <w:t>Вариации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18"/>
          <w:szCs w:val="18"/>
          <w:lang w:val="ru-RU"/>
        </w:rPr>
      </w:pPr>
      <w:r w:rsidRPr="00237B20">
        <w:rPr>
          <w:rFonts w:ascii="Times New Roman" w:hAnsi="Times New Roman"/>
          <w:color w:val="000000"/>
          <w:sz w:val="18"/>
          <w:szCs w:val="18"/>
          <w:lang w:val="ru-RU"/>
        </w:rPr>
        <w:t>Содержание: Варьирование как принцип развития. Тема. Вариации.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18"/>
          <w:szCs w:val="18"/>
          <w:lang w:val="ru-RU"/>
        </w:rPr>
      </w:pPr>
      <w:r w:rsidRPr="00237B20">
        <w:rPr>
          <w:rFonts w:ascii="Times New Roman" w:hAnsi="Times New Roman"/>
          <w:color w:val="000000"/>
          <w:sz w:val="18"/>
          <w:szCs w:val="18"/>
          <w:lang w:val="ru-RU"/>
        </w:rPr>
        <w:t xml:space="preserve">Виды деятельности </w:t>
      </w:r>
      <w:proofErr w:type="gramStart"/>
      <w:r w:rsidRPr="00237B20">
        <w:rPr>
          <w:rFonts w:ascii="Times New Roman" w:hAnsi="Times New Roman"/>
          <w:color w:val="000000"/>
          <w:sz w:val="18"/>
          <w:szCs w:val="18"/>
          <w:lang w:val="ru-RU"/>
        </w:rPr>
        <w:t>обучающихся</w:t>
      </w:r>
      <w:proofErr w:type="gramEnd"/>
      <w:r w:rsidRPr="00237B20">
        <w:rPr>
          <w:rFonts w:ascii="Times New Roman" w:hAnsi="Times New Roman"/>
          <w:color w:val="000000"/>
          <w:sz w:val="18"/>
          <w:szCs w:val="18"/>
          <w:lang w:val="ru-RU"/>
        </w:rPr>
        <w:t>: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18"/>
          <w:szCs w:val="18"/>
          <w:lang w:val="ru-RU"/>
        </w:rPr>
      </w:pPr>
      <w:r w:rsidRPr="00237B20">
        <w:rPr>
          <w:rFonts w:ascii="Times New Roman" w:hAnsi="Times New Roman"/>
          <w:color w:val="000000"/>
          <w:sz w:val="18"/>
          <w:szCs w:val="18"/>
          <w:lang w:val="ru-RU"/>
        </w:rPr>
        <w:t>слушание произведений, сочинённых в форме вариаций;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18"/>
          <w:szCs w:val="18"/>
          <w:lang w:val="ru-RU"/>
        </w:rPr>
      </w:pPr>
      <w:r w:rsidRPr="00237B20">
        <w:rPr>
          <w:rFonts w:ascii="Times New Roman" w:hAnsi="Times New Roman"/>
          <w:color w:val="000000"/>
          <w:sz w:val="18"/>
          <w:szCs w:val="18"/>
          <w:lang w:val="ru-RU"/>
        </w:rPr>
        <w:t>наблюдение за развитием, изменением основной темы;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18"/>
          <w:szCs w:val="18"/>
          <w:lang w:val="ru-RU"/>
        </w:rPr>
      </w:pPr>
      <w:r w:rsidRPr="00237B20">
        <w:rPr>
          <w:rFonts w:ascii="Times New Roman" w:hAnsi="Times New Roman"/>
          <w:color w:val="000000"/>
          <w:sz w:val="18"/>
          <w:szCs w:val="18"/>
          <w:lang w:val="ru-RU"/>
        </w:rPr>
        <w:t>составление наглядной буквенной или графической схемы;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18"/>
          <w:szCs w:val="18"/>
          <w:lang w:val="ru-RU"/>
        </w:rPr>
      </w:pPr>
      <w:r w:rsidRPr="00237B20">
        <w:rPr>
          <w:rFonts w:ascii="Times New Roman" w:hAnsi="Times New Roman"/>
          <w:color w:val="000000"/>
          <w:sz w:val="18"/>
          <w:szCs w:val="18"/>
          <w:lang w:val="ru-RU"/>
        </w:rPr>
        <w:t>исполнение ритмической партитуры, построенной по принципу вариаций;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18"/>
          <w:szCs w:val="18"/>
          <w:lang w:val="ru-RU"/>
        </w:rPr>
      </w:pPr>
      <w:r w:rsidRPr="00237B20">
        <w:rPr>
          <w:rFonts w:ascii="Times New Roman" w:hAnsi="Times New Roman"/>
          <w:color w:val="000000"/>
          <w:sz w:val="18"/>
          <w:szCs w:val="18"/>
          <w:lang w:val="ru-RU"/>
        </w:rPr>
        <w:t>вариативно: коллективная импровизация в форме вариаций.</w:t>
      </w:r>
    </w:p>
    <w:p w:rsidR="00A17D89" w:rsidRPr="00237B20" w:rsidRDefault="00A17D89">
      <w:pPr>
        <w:rPr>
          <w:sz w:val="20"/>
          <w:szCs w:val="20"/>
          <w:lang w:val="ru-RU"/>
        </w:rPr>
        <w:sectPr w:rsidR="00A17D89" w:rsidRPr="00237B20">
          <w:pgSz w:w="11906" w:h="16383"/>
          <w:pgMar w:top="1134" w:right="850" w:bottom="1134" w:left="1701" w:header="720" w:footer="720" w:gutter="0"/>
          <w:cols w:space="720"/>
        </w:sectPr>
      </w:pPr>
    </w:p>
    <w:p w:rsidR="00A17D89" w:rsidRPr="00237B20" w:rsidRDefault="00C36F33">
      <w:pPr>
        <w:spacing w:after="0" w:line="264" w:lineRule="auto"/>
        <w:ind w:left="120"/>
        <w:jc w:val="both"/>
        <w:rPr>
          <w:sz w:val="20"/>
          <w:szCs w:val="20"/>
          <w:lang w:val="ru-RU"/>
        </w:rPr>
      </w:pPr>
      <w:bookmarkStart w:id="3" w:name="block-11634604"/>
      <w:bookmarkEnd w:id="2"/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lastRenderedPageBreak/>
        <w:t xml:space="preserve">​ПЛАНИРУЕМЫЕ РЕЗУЛЬТАТЫ ОСВОЕНИЯ ПРОГРАММЫ ПО МУЗЫКЕ НА УРОВНЕ НАЧАЛЬНОГО ОБЩЕГО ОБРАЗОВАНИЯ </w:t>
      </w:r>
    </w:p>
    <w:p w:rsidR="00A17D89" w:rsidRPr="00237B20" w:rsidRDefault="00A17D89">
      <w:pPr>
        <w:spacing w:after="0" w:line="264" w:lineRule="auto"/>
        <w:ind w:left="120"/>
        <w:jc w:val="both"/>
        <w:rPr>
          <w:sz w:val="20"/>
          <w:szCs w:val="20"/>
          <w:lang w:val="ru-RU"/>
        </w:rPr>
      </w:pPr>
    </w:p>
    <w:p w:rsidR="00A17D89" w:rsidRPr="00237B20" w:rsidRDefault="00C36F33" w:rsidP="00237B20">
      <w:pPr>
        <w:spacing w:after="0" w:line="264" w:lineRule="auto"/>
        <w:ind w:left="12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b/>
          <w:color w:val="000000"/>
          <w:sz w:val="20"/>
          <w:szCs w:val="20"/>
          <w:lang w:val="ru-RU"/>
        </w:rPr>
        <w:t>ЛИЧНОСТНЫЕ РЕЗУЛЬТАТЫ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 xml:space="preserve">В результате изучения музыки на уровне начального общего образования </w:t>
      </w:r>
      <w:proofErr w:type="gramStart"/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у</w:t>
      </w:r>
      <w:proofErr w:type="gramEnd"/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 xml:space="preserve"> обучающегося будут сформированы следующие личностные результаты: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b/>
          <w:color w:val="000000"/>
          <w:sz w:val="20"/>
          <w:szCs w:val="20"/>
          <w:lang w:val="ru-RU"/>
        </w:rPr>
        <w:t xml:space="preserve">1) в области гражданско-патриотического воспитания: 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осознание российской гражданской идентичности;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знание Гимна России и традиций его исполнения, уважение музыкальных символов и традиций республик Российской Федерации;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проявление интереса к освоению музыкальных традиций своего края, музыкальной культуры народов России;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уважение к достижениям отечественных мастеров культуры;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стремление участвовать в творческой жизни своей школы, города, республики.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b/>
          <w:color w:val="000000"/>
          <w:sz w:val="20"/>
          <w:szCs w:val="20"/>
          <w:lang w:val="ru-RU"/>
        </w:rPr>
        <w:t>2) в области духовно-нравственного воспитания: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признание индивидуальности каждого человека;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проявление сопереживания, уважения и доброжелательности;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готовность придерживаться принципов взаимопомощи и творческого сотрудничества в процессе непосредственной музыкальной и учебной деятельности.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b/>
          <w:color w:val="000000"/>
          <w:sz w:val="20"/>
          <w:szCs w:val="20"/>
          <w:lang w:val="ru-RU"/>
        </w:rPr>
        <w:t>3) в области эстетического воспитания: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восприимчивость к различным видам искусства, музыкальным традициям и творчеству своего и других народов;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умение видеть прекрасное в жизни, наслаждаться красотой;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стремление к самовыражению в разных видах искусства.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b/>
          <w:color w:val="000000"/>
          <w:sz w:val="20"/>
          <w:szCs w:val="20"/>
          <w:lang w:val="ru-RU"/>
        </w:rPr>
        <w:t xml:space="preserve">4) в области научного познания: 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первоначальные представления о единстве и особенностях художественной и научной картины мира;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познавательные интересы, активность, инициативность, любознательность и самостоятельность в познании.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b/>
          <w:color w:val="000000"/>
          <w:sz w:val="20"/>
          <w:szCs w:val="20"/>
          <w:lang w:val="ru-RU"/>
        </w:rPr>
        <w:t>5) в области физического воспитания, формирования культуры здоровья и эмоционального благополучия: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знание правил здорового и безопасного (для себя и других людей) образа жизни в окружающей среде и готовность к их выполнению;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бережное отношение к физиологическим системам организма, задействованным в музыкально-исполнительской деятельности (дыхание, артикуляция, музыкальный слух, голос);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профилактика умственного и физического утомления с использованием возможностей музыкотерапии.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b/>
          <w:color w:val="000000"/>
          <w:sz w:val="20"/>
          <w:szCs w:val="20"/>
          <w:lang w:val="ru-RU"/>
        </w:rPr>
        <w:t>6) в области трудового воспитания: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установка на посильное активное участие в практической деятельности;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трудолюбие в учёбе, настойчивость в достижении поставленных целей;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интерес к практическому изучению профессий в сфере культуры и искусства;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уважение к труду и результатам трудовой деятельности.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b/>
          <w:color w:val="000000"/>
          <w:sz w:val="20"/>
          <w:szCs w:val="20"/>
          <w:lang w:val="ru-RU"/>
        </w:rPr>
        <w:t>7) в области экологического воспитания:</w:t>
      </w:r>
    </w:p>
    <w:p w:rsidR="00A17D89" w:rsidRPr="00237B20" w:rsidRDefault="00C36F33" w:rsidP="00237B20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бережное отношение к природе; неприятие действий, приносящих ей вред.</w:t>
      </w:r>
      <w:bookmarkStart w:id="4" w:name="_Toc139972685"/>
      <w:bookmarkEnd w:id="4"/>
    </w:p>
    <w:p w:rsidR="00A17D89" w:rsidRPr="00237B20" w:rsidRDefault="00C36F33">
      <w:pPr>
        <w:spacing w:after="0" w:line="264" w:lineRule="auto"/>
        <w:ind w:left="12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b/>
          <w:color w:val="000000"/>
          <w:sz w:val="20"/>
          <w:szCs w:val="20"/>
          <w:lang w:val="ru-RU"/>
        </w:rPr>
        <w:t>МЕТАПРЕДМЕТНЫЕ РЕЗУЛЬТАТЫ</w:t>
      </w:r>
    </w:p>
    <w:p w:rsidR="00A17D89" w:rsidRPr="00237B20" w:rsidRDefault="00A17D89">
      <w:pPr>
        <w:spacing w:after="0" w:line="264" w:lineRule="auto"/>
        <w:ind w:left="120"/>
        <w:jc w:val="both"/>
        <w:rPr>
          <w:sz w:val="20"/>
          <w:szCs w:val="20"/>
          <w:lang w:val="ru-RU"/>
        </w:rPr>
      </w:pPr>
    </w:p>
    <w:p w:rsidR="00A17D89" w:rsidRPr="00237B20" w:rsidRDefault="00C36F33">
      <w:pPr>
        <w:spacing w:after="0" w:line="264" w:lineRule="auto"/>
        <w:ind w:left="12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b/>
          <w:color w:val="000000"/>
          <w:sz w:val="20"/>
          <w:szCs w:val="20"/>
          <w:lang w:val="ru-RU"/>
        </w:rPr>
        <w:t>Овладение универсальными познавательными действиями</w:t>
      </w: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 xml:space="preserve"> 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В результате изучения музыки на уровне начального общего образования у обучающегося будут сформированы универсальные познавательные учебные действия, универсальные коммуникативные учебные действия, универсальные регулятивные учебные действия.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b/>
          <w:color w:val="000000"/>
          <w:sz w:val="20"/>
          <w:szCs w:val="20"/>
          <w:lang w:val="ru-RU"/>
        </w:rPr>
        <w:t>У обучающегося будут сформированы следующие базовые логические действия как часть универсальных познавательных учебных действий</w:t>
      </w: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: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сравнивать музыкальные звуки, звуковые сочетания, произведения, жанры, устанавливать основания для сравнения, объединять элементы музыкального звучания по определённому признаку;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определять существенный признак для классификации, классифицировать предложенные объекты (музыкальные инструменты, элементы музыкального языка, произведения, исполнительские составы);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lastRenderedPageBreak/>
        <w:t>находить закономерности и противоречия в рассматриваемых явлениях музыкального искусства, сведениях и наблюдениях за звучащим музыкальным материалом на основе предложенного учителем алгоритма;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выявлять недостаток информации, в том числе слуховой, акустической для решения учебной (практической) задачи на основе предложенного алгоритма;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устанавливать причинно-следственные связи в ситуациях музыкального восприятия и исполнения, делать выводы.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b/>
          <w:color w:val="000000"/>
          <w:sz w:val="20"/>
          <w:szCs w:val="20"/>
          <w:lang w:val="ru-RU"/>
        </w:rPr>
        <w:t>У обучающегося будут сформированы следующие базовые исследовательские действия как часть универсальных познавательных учебных действий</w:t>
      </w: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: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на основе предложенных учителем вопросов определять разрыв между реальным и желательным состоянием музыкальных явлений, в том числе в отношении собственных музыкально-исполнительских навыков;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с помощью учителя формулировать цель выполнения вокальных и слуховых упражнений, планировать изменения результатов своей музыкальной деятельности, ситуации совместного музицирования;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 xml:space="preserve">сравнивать несколько вариантов решения творческой, исполнительской задачи, выбирать наиболее </w:t>
      </w:r>
      <w:proofErr w:type="gramStart"/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подходящий</w:t>
      </w:r>
      <w:proofErr w:type="gramEnd"/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 xml:space="preserve"> (на основе предложенных критериев);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проводить по предложенному плану опыт, несложное исследование по установлению особенностей предмета изучения и связей между музыкальными объектами и явлениями (часть – целое, причина – следствие);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формулировать выводы и подкреплять их доказательствами на основе результатов проведённого наблюдения (в том числе в форме двигательного моделирования, звукового эксперимента, классификации, сравнения, исследования);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прогнозировать возможное развитие музыкального процесса, эволюции культурных явлений в различных условиях.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b/>
          <w:color w:val="000000"/>
          <w:sz w:val="20"/>
          <w:szCs w:val="20"/>
          <w:lang w:val="ru-RU"/>
        </w:rPr>
        <w:t>У обучающегося будут сформированы следующие умения работать с информацией как часть универсальных познавательных учебных действий</w:t>
      </w: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: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выбирать источник получения информации;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согласно заданному алгоритму находить в предложенном источнике информацию, представленную в явном виде;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распознавать достоверную и недостоверную информацию самостоятельно или на основании предложенного учителем способа её проверки;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соблюдать с помощью взрослых (учителей, родителей (законных представителей) обучающихся) правила информационной безопасности при поиске информации в Интернете;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анализировать текстовую, виде</w:t>
      </w:r>
      <w:proofErr w:type="gramStart"/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о-</w:t>
      </w:r>
      <w:proofErr w:type="gramEnd"/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, графическую, звуковую, информацию в соответствии с учебной задачей;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анализировать музыкальные тексты (акустические и нотные</w:t>
      </w:r>
      <w:proofErr w:type="gramStart"/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)п</w:t>
      </w:r>
      <w:proofErr w:type="gramEnd"/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о предложенному учителем алгоритму;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самостоятельно создавать схемы, таблицы для представления информации.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b/>
          <w:color w:val="000000"/>
          <w:sz w:val="20"/>
          <w:szCs w:val="20"/>
          <w:lang w:val="ru-RU"/>
        </w:rPr>
        <w:t>У обучающегося будут сформированы следующие умения как часть универсальных коммуникативных учебных действий</w:t>
      </w: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: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b/>
          <w:color w:val="000000"/>
          <w:sz w:val="20"/>
          <w:szCs w:val="20"/>
          <w:lang w:val="ru-RU"/>
        </w:rPr>
        <w:t>1) невербальная коммуникация: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воспринимать музыку как специфическую форму общения людей, стремиться понять эмоционально-образное содержание музыкального высказывания;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выступать перед публикой в качестве исполнителя музыки (соло или в коллективе);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передавать в собственном исполнении музыки художественное содержание, выражать настроение, чувства, личное отношение к исполняемому произведению;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осознанно пользоваться интонационной выразительностью в обыденной речи, понимать культурные нормы и значение интонации в повседневном общении.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b/>
          <w:color w:val="000000"/>
          <w:sz w:val="20"/>
          <w:szCs w:val="20"/>
          <w:lang w:val="ru-RU"/>
        </w:rPr>
        <w:t>2) вербальная коммуникация: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воспринимать и формулировать суждения, выражать эмоции в соответствии с целями и условиями общения в знакомой среде;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проявлять уважительное отношение к собеседнику, соблюдать правила ведения диалога и дискуссии;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признавать возможность существования разных точек зрения;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корректно и аргументированно высказывать своё мнение;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строить речевое высказывание в соответствии с поставленной задачей;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lastRenderedPageBreak/>
        <w:t>создавать устные и письменные тексты (описание, рассуждение, повествование);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готовить небольшие публичные выступления;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подбирать иллюстративный материал (рисунки, фото, плакаты) к тексту выступления.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b/>
          <w:color w:val="000000"/>
          <w:sz w:val="20"/>
          <w:szCs w:val="20"/>
          <w:lang w:val="ru-RU"/>
        </w:rPr>
        <w:t>3) совместная деятельность (сотрудничество):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стремиться к объединению усилий, эмоциональной эмпатии в ситуациях совместного восприятия, исполнения музыки;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переключаться между различными формами коллективной, групповойи индивидуальной работы при решении конкретной проблемы, выбирать наиболее эффективные формы взаимодействия при решении поставленной задачи;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формулировать краткосрочные и долгосрочные цели (индивидуальныес учётом участия в коллективных задачах) в стандартной (типовой) ситуациина основе предложенного формата планирования, распределения промежуточных шагов и сроков;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принимать цель совместной деятельности, коллективно строить действия по её достижению: распределять роли, договариваться, обсуждать процесс и результат совместной работы; проявлять готовность руководить, выполнять поручения, подчиняться;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ответственно выполнять свою часть работы; оценивать свой вклад в общий результат;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выполнять совместные проектные, творческие задания с опорой на предложенные образцы.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b/>
          <w:color w:val="000000"/>
          <w:sz w:val="20"/>
          <w:szCs w:val="20"/>
          <w:lang w:val="ru-RU"/>
        </w:rPr>
        <w:t>У обучающегося будут сформированы следующие умения самоорганизации как части универсальных регулятивных учебных действий</w:t>
      </w: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: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планировать действия по решению учебной задачи для получения результата;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выстраивать последовательность выбранных действий.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b/>
          <w:color w:val="000000"/>
          <w:sz w:val="20"/>
          <w:szCs w:val="20"/>
          <w:lang w:val="ru-RU"/>
        </w:rPr>
        <w:t>У обучающегося будут сформированы следующие умения самоорганизации и самоконтроля как часть регулятивных универсальных учебных действий</w:t>
      </w: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: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устанавливать причины успеха (неудач) учебной деятельности;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корректировать свои учебные действия для преодоления ошибок.</w:t>
      </w:r>
    </w:p>
    <w:p w:rsidR="00A17D89" w:rsidRPr="00237B20" w:rsidRDefault="00C36F33" w:rsidP="00237B20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Овладение системой универсальных учебных регулятивных учебных действий обеспечивает формирование смысловых установок личности (внутренняя позиция личности) и жизненных навыков личности (управления собой, самодисциплины, устойчивого поведения, эмоционального душевного равновесия и т.д.).</w:t>
      </w:r>
      <w:bookmarkStart w:id="5" w:name="_Toc139972686"/>
      <w:bookmarkEnd w:id="5"/>
    </w:p>
    <w:p w:rsidR="00A17D89" w:rsidRPr="00237B20" w:rsidRDefault="00A17D89">
      <w:pPr>
        <w:spacing w:after="0" w:line="264" w:lineRule="auto"/>
        <w:ind w:left="120"/>
        <w:jc w:val="both"/>
        <w:rPr>
          <w:sz w:val="20"/>
          <w:szCs w:val="20"/>
          <w:lang w:val="ru-RU"/>
        </w:rPr>
      </w:pPr>
    </w:p>
    <w:p w:rsidR="00A17D89" w:rsidRPr="00237B20" w:rsidRDefault="00C36F33">
      <w:pPr>
        <w:spacing w:after="0" w:line="264" w:lineRule="auto"/>
        <w:ind w:left="12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b/>
          <w:color w:val="000000"/>
          <w:sz w:val="20"/>
          <w:szCs w:val="20"/>
          <w:lang w:val="ru-RU"/>
        </w:rPr>
        <w:t>ПРЕДМЕТНЫЕ РЕЗУЛЬТАТЫ</w:t>
      </w:r>
    </w:p>
    <w:p w:rsidR="00A17D89" w:rsidRPr="00237B20" w:rsidRDefault="00A17D89">
      <w:pPr>
        <w:spacing w:after="0" w:line="264" w:lineRule="auto"/>
        <w:ind w:left="120"/>
        <w:jc w:val="both"/>
        <w:rPr>
          <w:sz w:val="20"/>
          <w:szCs w:val="20"/>
          <w:lang w:val="ru-RU"/>
        </w:rPr>
      </w:pP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Предметные результаты характеризуют начальный этап формирования у обучающихся основ музыкальной культуры и проявляются в способности к музыкальной деятельности, потребности в регулярном общении с музыкальным искусством, позитивном ценностном отношении к музыке как важному элементу своей жизни.</w:t>
      </w:r>
    </w:p>
    <w:p w:rsidR="00A17D89" w:rsidRPr="00237B20" w:rsidRDefault="00A17D89">
      <w:pPr>
        <w:spacing w:after="0" w:line="264" w:lineRule="auto"/>
        <w:ind w:left="120"/>
        <w:jc w:val="both"/>
        <w:rPr>
          <w:sz w:val="20"/>
          <w:szCs w:val="20"/>
          <w:lang w:val="ru-RU"/>
        </w:rPr>
      </w:pPr>
    </w:p>
    <w:p w:rsidR="00A17D89" w:rsidRPr="00237B20" w:rsidRDefault="00C36F33">
      <w:pPr>
        <w:spacing w:after="0" w:line="264" w:lineRule="auto"/>
        <w:ind w:left="120"/>
        <w:jc w:val="both"/>
        <w:rPr>
          <w:sz w:val="20"/>
          <w:szCs w:val="20"/>
          <w:lang w:val="ru-RU"/>
        </w:rPr>
      </w:pPr>
      <w:proofErr w:type="gramStart"/>
      <w:r w:rsidRPr="00237B20">
        <w:rPr>
          <w:rFonts w:ascii="Times New Roman" w:hAnsi="Times New Roman"/>
          <w:b/>
          <w:color w:val="000000"/>
          <w:sz w:val="20"/>
          <w:szCs w:val="20"/>
          <w:lang w:val="ru-RU"/>
        </w:rPr>
        <w:t>Обучающиеся</w:t>
      </w:r>
      <w:proofErr w:type="gramEnd"/>
      <w:r w:rsidRPr="00237B20">
        <w:rPr>
          <w:rFonts w:ascii="Times New Roman" w:hAnsi="Times New Roman"/>
          <w:b/>
          <w:color w:val="000000"/>
          <w:sz w:val="20"/>
          <w:szCs w:val="20"/>
          <w:lang w:val="ru-RU"/>
        </w:rPr>
        <w:t>, освоившие основную образовательную программу по музыке: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с интересом занимаются музыкой, любят петь, умеют слушать серьёзную музыку, знают правила поведения в театре, концертном зале; проявляют интерес к игре на доступных музыкальных инструментах;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сознательно стремятся к развитию своих музыкальных способностей;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осознают разнообразие форм и направлений музыкального искусства, могут назвать музыкальные произведения, композиторов, исполнителей, которые им нравятся, аргументировать свой выбор;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 xml:space="preserve">имеют опыт восприятия, творческой и исполнительской деятельности; 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с уважением относятся к достижениям отечественной музыкальной культуры;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стремятся к расширению своего музыкального кругозора.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b/>
          <w:color w:val="000000"/>
          <w:sz w:val="20"/>
          <w:szCs w:val="20"/>
          <w:lang w:val="ru-RU"/>
        </w:rPr>
        <w:t xml:space="preserve">К концу изучения модуля № 1 «Народная музыка России» </w:t>
      </w:r>
      <w:proofErr w:type="gramStart"/>
      <w:r w:rsidRPr="00237B20">
        <w:rPr>
          <w:rFonts w:ascii="Times New Roman" w:hAnsi="Times New Roman"/>
          <w:b/>
          <w:color w:val="000000"/>
          <w:sz w:val="20"/>
          <w:szCs w:val="20"/>
          <w:lang w:val="ru-RU"/>
        </w:rPr>
        <w:t>обучающийся</w:t>
      </w:r>
      <w:proofErr w:type="gramEnd"/>
      <w:r w:rsidRPr="00237B20">
        <w:rPr>
          <w:rFonts w:ascii="Times New Roman" w:hAnsi="Times New Roman"/>
          <w:b/>
          <w:color w:val="000000"/>
          <w:sz w:val="20"/>
          <w:szCs w:val="20"/>
          <w:lang w:val="ru-RU"/>
        </w:rPr>
        <w:t xml:space="preserve"> научится: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определять принадлежность музыкальных интонаций, изученных произведений к родному фольклору, русской музыке, народной музыке различных регионов России;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определять на слух и называть знакомые народные музыкальные инструменты;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группировать народные музыкальные инструменты по принципу звукоизвлечения: духовые, ударные, струнные;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определять принадлежность музыкальных произведений и их фрагментов к композиторскому или народному творчеству;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lastRenderedPageBreak/>
        <w:t>различать манеру пения, инструментального исполнения, типы солистов и коллективов – народных и академических;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 xml:space="preserve">создавать ритмический аккомпанемент на </w:t>
      </w:r>
      <w:proofErr w:type="gramStart"/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ударных</w:t>
      </w:r>
      <w:proofErr w:type="gramEnd"/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 xml:space="preserve"> инструментахпри исполнении народной песни;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исполнять народные произведения различных жанров с сопровождением и без сопровождения;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участвовать в коллективной игре (импровизации) (вокальной, инструментальной, танцевальной) на основе освоенных фольклорных жанров.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b/>
          <w:color w:val="000000"/>
          <w:sz w:val="20"/>
          <w:szCs w:val="20"/>
          <w:lang w:val="ru-RU"/>
        </w:rPr>
        <w:t xml:space="preserve">К концу изучения модуля № 2 «Классическая музыка» </w:t>
      </w:r>
      <w:proofErr w:type="gramStart"/>
      <w:r w:rsidRPr="00237B20">
        <w:rPr>
          <w:rFonts w:ascii="Times New Roman" w:hAnsi="Times New Roman"/>
          <w:b/>
          <w:color w:val="000000"/>
          <w:sz w:val="20"/>
          <w:szCs w:val="20"/>
          <w:lang w:val="ru-RU"/>
        </w:rPr>
        <w:t>обучающийся</w:t>
      </w:r>
      <w:proofErr w:type="gramEnd"/>
      <w:r w:rsidRPr="00237B20">
        <w:rPr>
          <w:rFonts w:ascii="Times New Roman" w:hAnsi="Times New Roman"/>
          <w:b/>
          <w:color w:val="000000"/>
          <w:sz w:val="20"/>
          <w:szCs w:val="20"/>
          <w:lang w:val="ru-RU"/>
        </w:rPr>
        <w:t xml:space="preserve"> научится: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различать на слух произведения классической музыки, называть автора и произведение, исполнительский состав;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различать и характеризовать простейшие жанры музыки (песня, танец, марш), вычленять и называть типичные жанровые признаки песни, танца и марша в сочинениях композиторов-классиков;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различать концертные жанры по особенностям исполнения (камерныеи симфонические, вокальные и инструментальные), знать их разновидности, приводить примеры;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исполнять (в том числе фрагментарно, отдельными темами) сочинения композиторов-классиков;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воспринимать музыку в соответствии с её настроением, характером, осознавать эмоции и чувства, вызванные музыкальным звучанием, уметь кратко описать свои впечатления от музыкального восприятия;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характеризовать выразительные средства, использованные композитором для создания музыкального образа;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соотносить музыкальные произведения с произведениями живописи, литературы на основе сходства настроения, характера, комплекса выразительных средств.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b/>
          <w:color w:val="000000"/>
          <w:sz w:val="20"/>
          <w:szCs w:val="20"/>
          <w:lang w:val="ru-RU"/>
        </w:rPr>
        <w:t xml:space="preserve">К концу изучения модуля № 3 «Музыка в жизни человека» </w:t>
      </w:r>
      <w:proofErr w:type="gramStart"/>
      <w:r w:rsidRPr="00237B20">
        <w:rPr>
          <w:rFonts w:ascii="Times New Roman" w:hAnsi="Times New Roman"/>
          <w:b/>
          <w:color w:val="000000"/>
          <w:sz w:val="20"/>
          <w:szCs w:val="20"/>
          <w:lang w:val="ru-RU"/>
        </w:rPr>
        <w:t>обучающийся</w:t>
      </w:r>
      <w:proofErr w:type="gramEnd"/>
      <w:r w:rsidRPr="00237B20">
        <w:rPr>
          <w:rFonts w:ascii="Times New Roman" w:hAnsi="Times New Roman"/>
          <w:b/>
          <w:color w:val="000000"/>
          <w:sz w:val="20"/>
          <w:szCs w:val="20"/>
          <w:lang w:val="ru-RU"/>
        </w:rPr>
        <w:t xml:space="preserve"> научится: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 xml:space="preserve">исполнять Гимн Российской Федерации, Гимн своей республики, школы, исполнять песни, посвящённые Победе нашего народа в Великой Отечественной войне, песни, воспевающие красоту родной природы, выражающие разнообразные эмоции, чувства и настроения; 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воспринимать музыкальное искусство как отражение многообразия жизни, различать обобщённые жанровые сферы: напевность (лирика), танцевальность и маршевость (связь с движением), декламационность, эпос (связь со словом);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 xml:space="preserve">осознавать собственные чувства и мысли, эстетические переживания, замечать </w:t>
      </w:r>
      <w:proofErr w:type="gramStart"/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прекрасное</w:t>
      </w:r>
      <w:proofErr w:type="gramEnd"/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 xml:space="preserve"> в окружающем мире и в человеке, стремиться к развитию и удовлетворению эстетических потребностей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b/>
          <w:color w:val="000000"/>
          <w:sz w:val="20"/>
          <w:szCs w:val="20"/>
          <w:lang w:val="ru-RU"/>
        </w:rPr>
        <w:t xml:space="preserve">К концу изучения модуля № 4 «Музыка народов мира» </w:t>
      </w:r>
      <w:proofErr w:type="gramStart"/>
      <w:r w:rsidRPr="00237B20">
        <w:rPr>
          <w:rFonts w:ascii="Times New Roman" w:hAnsi="Times New Roman"/>
          <w:b/>
          <w:color w:val="000000"/>
          <w:sz w:val="20"/>
          <w:szCs w:val="20"/>
          <w:lang w:val="ru-RU"/>
        </w:rPr>
        <w:t>обучающийся</w:t>
      </w:r>
      <w:proofErr w:type="gramEnd"/>
      <w:r w:rsidRPr="00237B20">
        <w:rPr>
          <w:rFonts w:ascii="Times New Roman" w:hAnsi="Times New Roman"/>
          <w:b/>
          <w:color w:val="000000"/>
          <w:sz w:val="20"/>
          <w:szCs w:val="20"/>
          <w:lang w:val="ru-RU"/>
        </w:rPr>
        <w:t xml:space="preserve"> научится: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различать на слух и исполнять произведения народной и композиторской музыки других стран;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определять на слух принадлежность народных музыкальных инструментов к группам духовых, струнных, ударно-шумовых инструментов;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различать на слух и называть фольклорные элементы музыки разных народов мира в сочинениях профессиональных композиторов (из числа изученных культурно-национальных традиций и жанров);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различать и характеризовать фольклорные жанры музыки (песенные, танцевальные), вычленять и называть типичные жанровые признаки.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b/>
          <w:color w:val="000000"/>
          <w:sz w:val="20"/>
          <w:szCs w:val="20"/>
          <w:lang w:val="ru-RU"/>
        </w:rPr>
        <w:t xml:space="preserve">К концу изучения модуля № 5 «Духовная музыка» </w:t>
      </w:r>
      <w:proofErr w:type="gramStart"/>
      <w:r w:rsidRPr="00237B20">
        <w:rPr>
          <w:rFonts w:ascii="Times New Roman" w:hAnsi="Times New Roman"/>
          <w:b/>
          <w:color w:val="000000"/>
          <w:sz w:val="20"/>
          <w:szCs w:val="20"/>
          <w:lang w:val="ru-RU"/>
        </w:rPr>
        <w:t>обучающийся</w:t>
      </w:r>
      <w:proofErr w:type="gramEnd"/>
      <w:r w:rsidRPr="00237B20">
        <w:rPr>
          <w:rFonts w:ascii="Times New Roman" w:hAnsi="Times New Roman"/>
          <w:b/>
          <w:color w:val="000000"/>
          <w:sz w:val="20"/>
          <w:szCs w:val="20"/>
          <w:lang w:val="ru-RU"/>
        </w:rPr>
        <w:t xml:space="preserve"> научится: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определять характер, настроение музыкальных произведений духовной музыки, характеризовать её жизненное предназначение;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исполнять доступные образцы духовной музыки;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рассказывать об особенностях исполнения, традициях звучания духовной музыки Русской православной церкви (вариативно: других конфессий согласно региональной религиозной традиции).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b/>
          <w:color w:val="000000"/>
          <w:sz w:val="20"/>
          <w:szCs w:val="20"/>
          <w:lang w:val="ru-RU"/>
        </w:rPr>
        <w:t xml:space="preserve">К концу изучения модуля № 6 «Музыка театра и кино» </w:t>
      </w:r>
      <w:proofErr w:type="gramStart"/>
      <w:r w:rsidRPr="00237B20">
        <w:rPr>
          <w:rFonts w:ascii="Times New Roman" w:hAnsi="Times New Roman"/>
          <w:b/>
          <w:color w:val="000000"/>
          <w:sz w:val="20"/>
          <w:szCs w:val="20"/>
          <w:lang w:val="ru-RU"/>
        </w:rPr>
        <w:t>обучающийся</w:t>
      </w:r>
      <w:proofErr w:type="gramEnd"/>
      <w:r w:rsidRPr="00237B20">
        <w:rPr>
          <w:rFonts w:ascii="Times New Roman" w:hAnsi="Times New Roman"/>
          <w:b/>
          <w:color w:val="000000"/>
          <w:sz w:val="20"/>
          <w:szCs w:val="20"/>
          <w:lang w:val="ru-RU"/>
        </w:rPr>
        <w:t xml:space="preserve"> научится: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определять и называть особенности музыкально-сценических жанров (опера, балет, оперетта, мюзикл);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различать отдельные номера музыкального спектакля (ария, хор, увертюра и так далее), узнавать на слух и называть освоенные музыкальные произведения (фрагменты) и их авторов;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 xml:space="preserve">различать виды музыкальных коллективов (ансамблей, оркестров, хоров), тембры человеческих голосов и музыкальных инструментов, определять их на слух; 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proofErr w:type="gramStart"/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отличать черты профессий, связанных с созданием музыкального спектакля, и их роли в творческом процессе: композитор, музыкант, дирижёр, сценарист, режиссёр, хореограф, певец, художник и другие.</w:t>
      </w:r>
      <w:proofErr w:type="gramEnd"/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b/>
          <w:color w:val="000000"/>
          <w:sz w:val="20"/>
          <w:szCs w:val="20"/>
          <w:lang w:val="ru-RU"/>
        </w:rPr>
        <w:t xml:space="preserve">К концу изучения модуля № 7 «Современная музыкальная культура» </w:t>
      </w:r>
      <w:proofErr w:type="gramStart"/>
      <w:r w:rsidRPr="00237B20">
        <w:rPr>
          <w:rFonts w:ascii="Times New Roman" w:hAnsi="Times New Roman"/>
          <w:b/>
          <w:color w:val="000000"/>
          <w:sz w:val="20"/>
          <w:szCs w:val="20"/>
          <w:lang w:val="ru-RU"/>
        </w:rPr>
        <w:t>обучающийся</w:t>
      </w:r>
      <w:proofErr w:type="gramEnd"/>
      <w:r w:rsidRPr="00237B20">
        <w:rPr>
          <w:rFonts w:ascii="Times New Roman" w:hAnsi="Times New Roman"/>
          <w:b/>
          <w:color w:val="000000"/>
          <w:sz w:val="20"/>
          <w:szCs w:val="20"/>
          <w:lang w:val="ru-RU"/>
        </w:rPr>
        <w:t xml:space="preserve"> научится: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 xml:space="preserve">различать разнообразные виды и жанры, современной музыкальной культуры, стремиться к расширению музыкального кругозора; 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lastRenderedPageBreak/>
        <w:t>различать и определять на слух принадлежность музыкальных произведений, исполнительского стиля к различным направлениям современной музыки (в том числе эстрады, мюзикла, джаза);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анализировать, называть музыкально-выразительные средства, определяющие основной характер, настроение музыки, сознательно пользоваться музыкально-выразительными средствами при исполнении;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исполнять современные музыкальные произведения, соблюдая певческую культуру звука.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b/>
          <w:color w:val="000000"/>
          <w:sz w:val="20"/>
          <w:szCs w:val="20"/>
          <w:lang w:val="ru-RU"/>
        </w:rPr>
        <w:t xml:space="preserve">К концу изучения модуля № 8 «Музыкальная грамота» </w:t>
      </w:r>
      <w:proofErr w:type="gramStart"/>
      <w:r w:rsidRPr="00237B20">
        <w:rPr>
          <w:rFonts w:ascii="Times New Roman" w:hAnsi="Times New Roman"/>
          <w:b/>
          <w:color w:val="000000"/>
          <w:sz w:val="20"/>
          <w:szCs w:val="20"/>
          <w:lang w:val="ru-RU"/>
        </w:rPr>
        <w:t>обучающийся</w:t>
      </w:r>
      <w:proofErr w:type="gramEnd"/>
      <w:r w:rsidRPr="00237B20">
        <w:rPr>
          <w:rFonts w:ascii="Times New Roman" w:hAnsi="Times New Roman"/>
          <w:b/>
          <w:color w:val="000000"/>
          <w:sz w:val="20"/>
          <w:szCs w:val="20"/>
          <w:lang w:val="ru-RU"/>
        </w:rPr>
        <w:t xml:space="preserve"> научится: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proofErr w:type="gramStart"/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классифицировать звуки: шумовые и музыкальные, длинные, короткие, тихие, громкие, низкие, высокие;</w:t>
      </w:r>
      <w:proofErr w:type="gramEnd"/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proofErr w:type="gramStart"/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различать элементы музыкального языка (темп, тембр, регистр, динамика, ритм, мелодия, аккомпанемент и другое), уметь объяснить значение соответствующих терминов;</w:t>
      </w:r>
      <w:proofErr w:type="gramEnd"/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различать изобразительные и выразительные интонации, находить признаки сходства и различия музыкальных и речевых интонаций;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различать на слух принципы развития: повтор, контраст, варьирование;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понимать значение термина «музыкальная форма», определять на слух простые музыкальные формы – двухчастную, трёхчастную и трёхчастную репризную, рондо, вариации;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ориентироваться в нотной записи в пределах певческого диапазона;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исполнять и создавать различные ритмические рисунки;</w:t>
      </w:r>
    </w:p>
    <w:p w:rsidR="00A17D89" w:rsidRPr="00237B20" w:rsidRDefault="00C36F33">
      <w:pPr>
        <w:spacing w:after="0" w:line="264" w:lineRule="auto"/>
        <w:ind w:firstLine="600"/>
        <w:jc w:val="both"/>
        <w:rPr>
          <w:sz w:val="20"/>
          <w:szCs w:val="20"/>
          <w:lang w:val="ru-RU"/>
        </w:rPr>
      </w:pPr>
      <w:r w:rsidRPr="00237B20">
        <w:rPr>
          <w:rFonts w:ascii="Times New Roman" w:hAnsi="Times New Roman"/>
          <w:color w:val="000000"/>
          <w:sz w:val="20"/>
          <w:szCs w:val="20"/>
          <w:lang w:val="ru-RU"/>
        </w:rPr>
        <w:t>исполнять песни с простым мелодическим рисунком.</w:t>
      </w:r>
    </w:p>
    <w:p w:rsidR="00A17D89" w:rsidRPr="00BC4174" w:rsidRDefault="00A17D89">
      <w:pPr>
        <w:rPr>
          <w:lang w:val="ru-RU"/>
        </w:rPr>
        <w:sectPr w:rsidR="00A17D89" w:rsidRPr="00BC4174">
          <w:pgSz w:w="11906" w:h="16383"/>
          <w:pgMar w:top="1134" w:right="850" w:bottom="1134" w:left="1701" w:header="720" w:footer="720" w:gutter="0"/>
          <w:cols w:space="720"/>
        </w:sectPr>
      </w:pPr>
    </w:p>
    <w:p w:rsidR="00A17D89" w:rsidRDefault="00C36F33">
      <w:pPr>
        <w:spacing w:after="0"/>
        <w:ind w:left="120"/>
      </w:pPr>
      <w:bookmarkStart w:id="6" w:name="block-11634605"/>
      <w:bookmarkEnd w:id="3"/>
      <w:r w:rsidRPr="00BC4174">
        <w:rPr>
          <w:rFonts w:ascii="Times New Roman" w:hAnsi="Times New Roman"/>
          <w:b/>
          <w:color w:val="000000"/>
          <w:sz w:val="28"/>
          <w:lang w:val="ru-RU"/>
        </w:rPr>
        <w:lastRenderedPageBreak/>
        <w:t xml:space="preserve"> </w:t>
      </w:r>
      <w:r>
        <w:rPr>
          <w:rFonts w:ascii="Times New Roman" w:hAnsi="Times New Roman"/>
          <w:b/>
          <w:color w:val="000000"/>
          <w:sz w:val="28"/>
        </w:rPr>
        <w:t xml:space="preserve">ТЕМАТИЧЕСКОЕ ПЛАНИРОВАНИЕ </w:t>
      </w:r>
    </w:p>
    <w:p w:rsidR="00A17D89" w:rsidRDefault="00C36F33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t xml:space="preserve"> 1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1017"/>
        <w:gridCol w:w="4694"/>
        <w:gridCol w:w="1535"/>
        <w:gridCol w:w="1841"/>
        <w:gridCol w:w="1910"/>
        <w:gridCol w:w="2824"/>
      </w:tblGrid>
      <w:tr w:rsidR="00A17D89" w:rsidTr="00E43CEB">
        <w:trPr>
          <w:trHeight w:val="144"/>
          <w:tblCellSpacing w:w="20" w:type="nil"/>
        </w:trPr>
        <w:tc>
          <w:tcPr>
            <w:tcW w:w="1017" w:type="dxa"/>
            <w:vMerge w:val="restart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A17D89" w:rsidRDefault="00A17D89">
            <w:pPr>
              <w:spacing w:after="0"/>
              <w:ind w:left="135"/>
            </w:pPr>
          </w:p>
        </w:tc>
        <w:tc>
          <w:tcPr>
            <w:tcW w:w="4694" w:type="dxa"/>
            <w:vMerge w:val="restart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Наименование разделов и тем программы </w:t>
            </w:r>
          </w:p>
          <w:p w:rsidR="00A17D89" w:rsidRDefault="00A17D89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 часов</w:t>
            </w:r>
          </w:p>
        </w:tc>
        <w:tc>
          <w:tcPr>
            <w:tcW w:w="2824" w:type="dxa"/>
            <w:vMerge w:val="restart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Электронные (цифровые) образовательные ресурсы </w:t>
            </w:r>
          </w:p>
          <w:p w:rsidR="00A17D89" w:rsidRDefault="00A17D89">
            <w:pPr>
              <w:spacing w:after="0"/>
              <w:ind w:left="135"/>
            </w:pPr>
          </w:p>
        </w:tc>
      </w:tr>
      <w:tr w:rsidR="00A17D89" w:rsidTr="00E43CEB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A17D89" w:rsidRDefault="00A17D89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A17D89" w:rsidRDefault="00A17D89"/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Всего </w:t>
            </w:r>
          </w:p>
          <w:p w:rsidR="00A17D89" w:rsidRDefault="00A17D89">
            <w:pPr>
              <w:spacing w:after="0"/>
              <w:ind w:left="135"/>
            </w:pP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Контрольные работы </w:t>
            </w:r>
          </w:p>
          <w:p w:rsidR="00A17D89" w:rsidRDefault="00A17D89">
            <w:pPr>
              <w:spacing w:after="0"/>
              <w:ind w:left="135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Практические работы </w:t>
            </w:r>
          </w:p>
          <w:p w:rsidR="00A17D89" w:rsidRDefault="00A17D89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A17D89" w:rsidRDefault="00A17D89"/>
        </w:tc>
      </w:tr>
      <w:tr w:rsidR="00A17D89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ИНВАРИАНТНАЯ ЧАСТЬ</w:t>
            </w:r>
          </w:p>
        </w:tc>
      </w:tr>
      <w:tr w:rsidR="00A17D89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Раздел 1.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Народная музыка России</w:t>
            </w:r>
          </w:p>
        </w:tc>
      </w:tr>
      <w:tr w:rsidR="00A17D89" w:rsidRPr="001935EA" w:rsidTr="00E43CEB">
        <w:trPr>
          <w:trHeight w:val="144"/>
          <w:tblCellSpacing w:w="20" w:type="nil"/>
        </w:trPr>
        <w:tc>
          <w:tcPr>
            <w:tcW w:w="1017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1.1</w:t>
            </w:r>
          </w:p>
        </w:tc>
        <w:tc>
          <w:tcPr>
            <w:tcW w:w="4694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</w:pPr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Край, в котором ты живёшь: </w:t>
            </w:r>
            <w:proofErr w:type="gramStart"/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>«Наш край» (То березка, то рябина…, муз.</w:t>
            </w:r>
            <w:proofErr w:type="gramEnd"/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Д.Б. Кабалевского, сл. А.Пришельца); «Моя Россия» (муз. </w:t>
            </w:r>
            <w:proofErr w:type="gramStart"/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Г. Струве, сл. </w:t>
            </w:r>
            <w:r>
              <w:rPr>
                <w:rFonts w:ascii="Times New Roman" w:hAnsi="Times New Roman"/>
                <w:color w:val="000000"/>
                <w:sz w:val="24"/>
              </w:rPr>
              <w:t>Н.Соловьёвой)</w:t>
            </w:r>
            <w:proofErr w:type="gramEnd"/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2824" w:type="dxa"/>
            <w:tcMar>
              <w:top w:w="50" w:type="dxa"/>
              <w:left w:w="100" w:type="dxa"/>
            </w:tcMar>
            <w:vAlign w:val="center"/>
          </w:tcPr>
          <w:p w:rsidR="00A17D89" w:rsidRPr="00BC4174" w:rsidRDefault="00C36F33">
            <w:pPr>
              <w:spacing w:after="0"/>
              <w:ind w:left="135"/>
              <w:rPr>
                <w:lang w:val="ru-RU"/>
              </w:rPr>
            </w:pPr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A17D89" w:rsidRPr="001935EA" w:rsidTr="00E43CEB">
        <w:trPr>
          <w:trHeight w:val="144"/>
          <w:tblCellSpacing w:w="20" w:type="nil"/>
        </w:trPr>
        <w:tc>
          <w:tcPr>
            <w:tcW w:w="1017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1.2</w:t>
            </w:r>
          </w:p>
        </w:tc>
        <w:tc>
          <w:tcPr>
            <w:tcW w:w="4694" w:type="dxa"/>
            <w:tcMar>
              <w:top w:w="50" w:type="dxa"/>
              <w:left w:w="100" w:type="dxa"/>
            </w:tcMar>
            <w:vAlign w:val="center"/>
          </w:tcPr>
          <w:p w:rsidR="00A17D89" w:rsidRPr="00BC4174" w:rsidRDefault="00C36F33">
            <w:pPr>
              <w:spacing w:after="0"/>
              <w:ind w:left="135"/>
              <w:rPr>
                <w:lang w:val="ru-RU"/>
              </w:rPr>
            </w:pPr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>Русский фольклор: русские народные песни «</w:t>
            </w:r>
            <w:proofErr w:type="gramStart"/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>Во</w:t>
            </w:r>
            <w:proofErr w:type="gramEnd"/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кузнице», «Веселые гуси», «Скок, скок, молодой дроздок», «Земелюшка-чернозем», «У кота-воркота», «Солдатушки, бравы ребятушки»; заклички</w:t>
            </w:r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2824" w:type="dxa"/>
            <w:tcMar>
              <w:top w:w="50" w:type="dxa"/>
              <w:left w:w="100" w:type="dxa"/>
            </w:tcMar>
            <w:vAlign w:val="center"/>
          </w:tcPr>
          <w:p w:rsidR="00A17D89" w:rsidRPr="00BC4174" w:rsidRDefault="00C36F33">
            <w:pPr>
              <w:spacing w:after="0"/>
              <w:ind w:left="135"/>
              <w:rPr>
                <w:lang w:val="ru-RU"/>
              </w:rPr>
            </w:pPr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A17D89" w:rsidRPr="001935EA" w:rsidTr="00E43CEB">
        <w:trPr>
          <w:trHeight w:val="144"/>
          <w:tblCellSpacing w:w="20" w:type="nil"/>
        </w:trPr>
        <w:tc>
          <w:tcPr>
            <w:tcW w:w="1017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1.3</w:t>
            </w:r>
          </w:p>
        </w:tc>
        <w:tc>
          <w:tcPr>
            <w:tcW w:w="4694" w:type="dxa"/>
            <w:tcMar>
              <w:top w:w="50" w:type="dxa"/>
              <w:left w:w="100" w:type="dxa"/>
            </w:tcMar>
            <w:vAlign w:val="center"/>
          </w:tcPr>
          <w:p w:rsidR="00A17D89" w:rsidRPr="00BC4174" w:rsidRDefault="00C36F33">
            <w:pPr>
              <w:spacing w:after="0"/>
              <w:ind w:left="135"/>
              <w:rPr>
                <w:lang w:val="ru-RU"/>
              </w:rPr>
            </w:pPr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>Сказки, мифы и легенды: С.Прокофьев. Симфоническая сказка «Петя и Волк»; Н. Римский-Корсаков «Садко»</w:t>
            </w:r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2824" w:type="dxa"/>
            <w:tcMar>
              <w:top w:w="50" w:type="dxa"/>
              <w:left w:w="100" w:type="dxa"/>
            </w:tcMar>
            <w:vAlign w:val="center"/>
          </w:tcPr>
          <w:p w:rsidR="00A17D89" w:rsidRPr="00BC4174" w:rsidRDefault="00C36F33">
            <w:pPr>
              <w:spacing w:after="0"/>
              <w:ind w:left="135"/>
              <w:rPr>
                <w:lang w:val="ru-RU"/>
              </w:rPr>
            </w:pPr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A17D89" w:rsidRPr="001935EA" w:rsidTr="00E43CEB">
        <w:trPr>
          <w:trHeight w:val="144"/>
          <w:tblCellSpacing w:w="20" w:type="nil"/>
        </w:trPr>
        <w:tc>
          <w:tcPr>
            <w:tcW w:w="1017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1.4</w:t>
            </w:r>
          </w:p>
        </w:tc>
        <w:tc>
          <w:tcPr>
            <w:tcW w:w="4694" w:type="dxa"/>
            <w:tcMar>
              <w:top w:w="50" w:type="dxa"/>
              <w:left w:w="100" w:type="dxa"/>
            </w:tcMar>
            <w:vAlign w:val="center"/>
          </w:tcPr>
          <w:p w:rsidR="00A17D89" w:rsidRPr="00BC4174" w:rsidRDefault="00C36F33">
            <w:pPr>
              <w:spacing w:after="0"/>
              <w:ind w:left="135"/>
              <w:rPr>
                <w:lang w:val="ru-RU"/>
              </w:rPr>
            </w:pPr>
            <w:proofErr w:type="gramStart"/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Русские народные музыкальные инструменты: русские народные песни «Ходит зайка по саду», «Как у наших у ворот», песня Т.А. Потапенко «Скворушка прощается»; В.Я.Шаинский </w:t>
            </w:r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«Дважды два – четыре»</w:t>
            </w:r>
            <w:proofErr w:type="gramEnd"/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2824" w:type="dxa"/>
            <w:tcMar>
              <w:top w:w="50" w:type="dxa"/>
              <w:left w:w="100" w:type="dxa"/>
            </w:tcMar>
            <w:vAlign w:val="center"/>
          </w:tcPr>
          <w:p w:rsidR="00A17D89" w:rsidRPr="00BC4174" w:rsidRDefault="00C36F33">
            <w:pPr>
              <w:spacing w:after="0"/>
              <w:ind w:left="135"/>
              <w:rPr>
                <w:lang w:val="ru-RU"/>
              </w:rPr>
            </w:pPr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A17D89" w:rsidRPr="001935EA" w:rsidTr="00E43CEB">
        <w:trPr>
          <w:trHeight w:val="144"/>
          <w:tblCellSpacing w:w="20" w:type="nil"/>
        </w:trPr>
        <w:tc>
          <w:tcPr>
            <w:tcW w:w="1017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1.5</w:t>
            </w:r>
          </w:p>
        </w:tc>
        <w:tc>
          <w:tcPr>
            <w:tcW w:w="4694" w:type="dxa"/>
            <w:tcMar>
              <w:top w:w="50" w:type="dxa"/>
              <w:left w:w="100" w:type="dxa"/>
            </w:tcMar>
            <w:vAlign w:val="center"/>
          </w:tcPr>
          <w:p w:rsidR="00A17D89" w:rsidRPr="00BC4174" w:rsidRDefault="00C36F33">
            <w:pPr>
              <w:spacing w:after="0"/>
              <w:ind w:left="135"/>
              <w:rPr>
                <w:lang w:val="ru-RU"/>
              </w:rPr>
            </w:pPr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>Фольклор народов России: татарская народная песня «Энисэ», якутская народная песня «Олененок»</w:t>
            </w:r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2824" w:type="dxa"/>
            <w:tcMar>
              <w:top w:w="50" w:type="dxa"/>
              <w:left w:w="100" w:type="dxa"/>
            </w:tcMar>
            <w:vAlign w:val="center"/>
          </w:tcPr>
          <w:p w:rsidR="00A17D89" w:rsidRPr="00BC4174" w:rsidRDefault="00C36F33">
            <w:pPr>
              <w:spacing w:after="0"/>
              <w:ind w:left="135"/>
              <w:rPr>
                <w:lang w:val="ru-RU"/>
              </w:rPr>
            </w:pPr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A17D89" w:rsidRPr="001935EA" w:rsidTr="00E43CEB">
        <w:trPr>
          <w:trHeight w:val="144"/>
          <w:tblCellSpacing w:w="20" w:type="nil"/>
        </w:trPr>
        <w:tc>
          <w:tcPr>
            <w:tcW w:w="1017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1.6</w:t>
            </w:r>
          </w:p>
        </w:tc>
        <w:tc>
          <w:tcPr>
            <w:tcW w:w="4694" w:type="dxa"/>
            <w:tcMar>
              <w:top w:w="50" w:type="dxa"/>
              <w:left w:w="100" w:type="dxa"/>
            </w:tcMar>
            <w:vAlign w:val="center"/>
          </w:tcPr>
          <w:p w:rsidR="00A17D89" w:rsidRPr="00BC4174" w:rsidRDefault="00C36F33">
            <w:pPr>
              <w:spacing w:after="0"/>
              <w:ind w:left="135"/>
              <w:rPr>
                <w:lang w:val="ru-RU"/>
              </w:rPr>
            </w:pPr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>Народные праздники: «Рождественское чудо» колядка; «Прощай, прощай Масленица» русская народная песня</w:t>
            </w:r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2824" w:type="dxa"/>
            <w:tcMar>
              <w:top w:w="50" w:type="dxa"/>
              <w:left w:w="100" w:type="dxa"/>
            </w:tcMar>
            <w:vAlign w:val="center"/>
          </w:tcPr>
          <w:p w:rsidR="00A17D89" w:rsidRPr="00BC4174" w:rsidRDefault="00C36F33">
            <w:pPr>
              <w:spacing w:after="0"/>
              <w:ind w:left="135"/>
              <w:rPr>
                <w:lang w:val="ru-RU"/>
              </w:rPr>
            </w:pPr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A17D89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6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A17D89" w:rsidRDefault="00A17D89"/>
        </w:tc>
      </w:tr>
      <w:tr w:rsidR="00A17D89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Раздел 2.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Классическая музыка</w:t>
            </w:r>
          </w:p>
        </w:tc>
      </w:tr>
      <w:tr w:rsidR="00A17D89" w:rsidRPr="001935EA" w:rsidTr="00E43CEB">
        <w:trPr>
          <w:trHeight w:val="144"/>
          <w:tblCellSpacing w:w="20" w:type="nil"/>
        </w:trPr>
        <w:tc>
          <w:tcPr>
            <w:tcW w:w="1017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2.1</w:t>
            </w:r>
          </w:p>
        </w:tc>
        <w:tc>
          <w:tcPr>
            <w:tcW w:w="4694" w:type="dxa"/>
            <w:tcMar>
              <w:top w:w="50" w:type="dxa"/>
              <w:left w:w="100" w:type="dxa"/>
            </w:tcMar>
            <w:vAlign w:val="center"/>
          </w:tcPr>
          <w:p w:rsidR="00A17D89" w:rsidRPr="00BC4174" w:rsidRDefault="00C36F33">
            <w:pPr>
              <w:spacing w:after="0"/>
              <w:ind w:left="135"/>
              <w:rPr>
                <w:lang w:val="ru-RU"/>
              </w:rPr>
            </w:pPr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>Композиторы – детям: Д.Кабалевский песня о школе; П.И.Чайковский «Марш деревянных солдатиков», «Мама», «Песня жаворонка» из Детского альбома; Г. Дмитриев Вальс, В. Ребиков «Медведь»</w:t>
            </w:r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2824" w:type="dxa"/>
            <w:tcMar>
              <w:top w:w="50" w:type="dxa"/>
              <w:left w:w="100" w:type="dxa"/>
            </w:tcMar>
            <w:vAlign w:val="center"/>
          </w:tcPr>
          <w:p w:rsidR="00A17D89" w:rsidRPr="00BC4174" w:rsidRDefault="00C36F33">
            <w:pPr>
              <w:spacing w:after="0"/>
              <w:ind w:left="135"/>
              <w:rPr>
                <w:lang w:val="ru-RU"/>
              </w:rPr>
            </w:pPr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A17D89" w:rsidRPr="001935EA" w:rsidTr="00E43CEB">
        <w:trPr>
          <w:trHeight w:val="144"/>
          <w:tblCellSpacing w:w="20" w:type="nil"/>
        </w:trPr>
        <w:tc>
          <w:tcPr>
            <w:tcW w:w="1017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2.2</w:t>
            </w:r>
          </w:p>
        </w:tc>
        <w:tc>
          <w:tcPr>
            <w:tcW w:w="4694" w:type="dxa"/>
            <w:tcMar>
              <w:top w:w="50" w:type="dxa"/>
              <w:left w:w="100" w:type="dxa"/>
            </w:tcMar>
            <w:vAlign w:val="center"/>
          </w:tcPr>
          <w:p w:rsidR="00A17D89" w:rsidRPr="00BC4174" w:rsidRDefault="00C36F33">
            <w:pPr>
              <w:spacing w:after="0"/>
              <w:ind w:left="135"/>
              <w:rPr>
                <w:lang w:val="ru-RU"/>
              </w:rPr>
            </w:pPr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>Оркестр: И. Гайдн Анданте из симфонии № 94; Л.ван Бетховен Маршевая тема из финала Пятой симфонии</w:t>
            </w:r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2824" w:type="dxa"/>
            <w:tcMar>
              <w:top w:w="50" w:type="dxa"/>
              <w:left w:w="100" w:type="dxa"/>
            </w:tcMar>
            <w:vAlign w:val="center"/>
          </w:tcPr>
          <w:p w:rsidR="00A17D89" w:rsidRPr="00BC4174" w:rsidRDefault="00C36F33">
            <w:pPr>
              <w:spacing w:after="0"/>
              <w:ind w:left="135"/>
              <w:rPr>
                <w:lang w:val="ru-RU"/>
              </w:rPr>
            </w:pPr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A17D89" w:rsidRPr="001935EA" w:rsidTr="00E43CEB">
        <w:trPr>
          <w:trHeight w:val="144"/>
          <w:tblCellSpacing w:w="20" w:type="nil"/>
        </w:trPr>
        <w:tc>
          <w:tcPr>
            <w:tcW w:w="1017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2.3</w:t>
            </w:r>
          </w:p>
        </w:tc>
        <w:tc>
          <w:tcPr>
            <w:tcW w:w="4694" w:type="dxa"/>
            <w:tcMar>
              <w:top w:w="50" w:type="dxa"/>
              <w:left w:w="100" w:type="dxa"/>
            </w:tcMar>
            <w:vAlign w:val="center"/>
          </w:tcPr>
          <w:p w:rsidR="00A17D89" w:rsidRPr="00BC4174" w:rsidRDefault="00C36F33">
            <w:pPr>
              <w:spacing w:after="0"/>
              <w:ind w:left="135"/>
              <w:rPr>
                <w:lang w:val="ru-RU"/>
              </w:rPr>
            </w:pPr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>Музыкальные инструменты. Флейта: И.С.Бах «Шутка», В.Моцарт Аллегретто из оперы волшебная флейта, тема Птички из сказки С.С. Прокофьева «Петя и Волк»; «Мелодия» из оперы «Орфей и Эвридика» К.В. Глюка, «Сиринкс» К. Дебюсси</w:t>
            </w:r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2824" w:type="dxa"/>
            <w:tcMar>
              <w:top w:w="50" w:type="dxa"/>
              <w:left w:w="100" w:type="dxa"/>
            </w:tcMar>
            <w:vAlign w:val="center"/>
          </w:tcPr>
          <w:p w:rsidR="00A17D89" w:rsidRPr="00BC4174" w:rsidRDefault="00C36F33">
            <w:pPr>
              <w:spacing w:after="0"/>
              <w:ind w:left="135"/>
              <w:rPr>
                <w:lang w:val="ru-RU"/>
              </w:rPr>
            </w:pPr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A17D89" w:rsidRPr="001935EA" w:rsidTr="00E43CEB">
        <w:trPr>
          <w:trHeight w:val="144"/>
          <w:tblCellSpacing w:w="20" w:type="nil"/>
        </w:trPr>
        <w:tc>
          <w:tcPr>
            <w:tcW w:w="1017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2.4</w:t>
            </w:r>
          </w:p>
        </w:tc>
        <w:tc>
          <w:tcPr>
            <w:tcW w:w="4694" w:type="dxa"/>
            <w:tcMar>
              <w:top w:w="50" w:type="dxa"/>
              <w:left w:w="100" w:type="dxa"/>
            </w:tcMar>
            <w:vAlign w:val="center"/>
          </w:tcPr>
          <w:p w:rsidR="00A17D89" w:rsidRPr="00BC4174" w:rsidRDefault="00C36F33">
            <w:pPr>
              <w:spacing w:after="0"/>
              <w:ind w:left="135"/>
              <w:rPr>
                <w:lang w:val="ru-RU"/>
              </w:rPr>
            </w:pPr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>Вокальная музыка: С.С. Прокофьев, стихи А. Барто «Болтунья»; М.И. Глинка, стихи Н. Кукольника «Попутная песня»</w:t>
            </w:r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2824" w:type="dxa"/>
            <w:tcMar>
              <w:top w:w="50" w:type="dxa"/>
              <w:left w:w="100" w:type="dxa"/>
            </w:tcMar>
            <w:vAlign w:val="center"/>
          </w:tcPr>
          <w:p w:rsidR="00A17D89" w:rsidRPr="00BC4174" w:rsidRDefault="00C36F33">
            <w:pPr>
              <w:spacing w:after="0"/>
              <w:ind w:left="135"/>
              <w:rPr>
                <w:lang w:val="ru-RU"/>
              </w:rPr>
            </w:pPr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A17D89" w:rsidRPr="001935EA" w:rsidTr="00E43CEB">
        <w:trPr>
          <w:trHeight w:val="144"/>
          <w:tblCellSpacing w:w="20" w:type="nil"/>
        </w:trPr>
        <w:tc>
          <w:tcPr>
            <w:tcW w:w="1017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2.5</w:t>
            </w:r>
          </w:p>
        </w:tc>
        <w:tc>
          <w:tcPr>
            <w:tcW w:w="4694" w:type="dxa"/>
            <w:tcMar>
              <w:top w:w="50" w:type="dxa"/>
              <w:left w:w="100" w:type="dxa"/>
            </w:tcMar>
            <w:vAlign w:val="center"/>
          </w:tcPr>
          <w:p w:rsidR="00A17D89" w:rsidRPr="00BC4174" w:rsidRDefault="00C36F33">
            <w:pPr>
              <w:spacing w:after="0"/>
              <w:ind w:left="135"/>
              <w:rPr>
                <w:lang w:val="ru-RU"/>
              </w:rPr>
            </w:pPr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>Инструментальная музыка: П.И. Чайковский «Мама», «Игра в лошадки» из Детского альбома, С.С. Прокофьев «Раскаяние» из Детской музыки</w:t>
            </w:r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2824" w:type="dxa"/>
            <w:tcMar>
              <w:top w:w="50" w:type="dxa"/>
              <w:left w:w="100" w:type="dxa"/>
            </w:tcMar>
            <w:vAlign w:val="center"/>
          </w:tcPr>
          <w:p w:rsidR="00A17D89" w:rsidRPr="00BC4174" w:rsidRDefault="00C36F33">
            <w:pPr>
              <w:spacing w:after="0"/>
              <w:ind w:left="135"/>
              <w:rPr>
                <w:lang w:val="ru-RU"/>
              </w:rPr>
            </w:pPr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A17D89" w:rsidRPr="001935EA" w:rsidTr="00E43CEB">
        <w:trPr>
          <w:trHeight w:val="144"/>
          <w:tblCellSpacing w:w="20" w:type="nil"/>
        </w:trPr>
        <w:tc>
          <w:tcPr>
            <w:tcW w:w="1017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2.6</w:t>
            </w:r>
          </w:p>
        </w:tc>
        <w:tc>
          <w:tcPr>
            <w:tcW w:w="4694" w:type="dxa"/>
            <w:tcMar>
              <w:top w:w="50" w:type="dxa"/>
              <w:left w:w="100" w:type="dxa"/>
            </w:tcMar>
            <w:vAlign w:val="center"/>
          </w:tcPr>
          <w:p w:rsidR="00A17D89" w:rsidRPr="00BC4174" w:rsidRDefault="00C36F33">
            <w:pPr>
              <w:spacing w:after="0"/>
              <w:ind w:left="135"/>
              <w:rPr>
                <w:lang w:val="ru-RU"/>
              </w:rPr>
            </w:pPr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>Русские композиторы-классики: П.И. Чайковский «Утренняя молитва», «Полька» из Детского альбома</w:t>
            </w:r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2824" w:type="dxa"/>
            <w:tcMar>
              <w:top w:w="50" w:type="dxa"/>
              <w:left w:w="100" w:type="dxa"/>
            </w:tcMar>
            <w:vAlign w:val="center"/>
          </w:tcPr>
          <w:p w:rsidR="00A17D89" w:rsidRPr="00BC4174" w:rsidRDefault="00C36F33">
            <w:pPr>
              <w:spacing w:after="0"/>
              <w:ind w:left="135"/>
              <w:rPr>
                <w:lang w:val="ru-RU"/>
              </w:rPr>
            </w:pPr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A17D89" w:rsidRPr="001935EA" w:rsidTr="00E43CEB">
        <w:trPr>
          <w:trHeight w:val="144"/>
          <w:tblCellSpacing w:w="20" w:type="nil"/>
        </w:trPr>
        <w:tc>
          <w:tcPr>
            <w:tcW w:w="1017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2.7</w:t>
            </w:r>
          </w:p>
        </w:tc>
        <w:tc>
          <w:tcPr>
            <w:tcW w:w="4694" w:type="dxa"/>
            <w:tcMar>
              <w:top w:w="50" w:type="dxa"/>
              <w:left w:w="100" w:type="dxa"/>
            </w:tcMar>
            <w:vAlign w:val="center"/>
          </w:tcPr>
          <w:p w:rsidR="00A17D89" w:rsidRPr="00BC4174" w:rsidRDefault="00C36F33">
            <w:pPr>
              <w:spacing w:after="0"/>
              <w:ind w:left="135"/>
              <w:rPr>
                <w:lang w:val="ru-RU"/>
              </w:rPr>
            </w:pPr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>Европейские композиторы-классики: Л. ван Бетховен Марш «Афинские развалины», И.Брамс «Колыбельная»</w:t>
            </w:r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2824" w:type="dxa"/>
            <w:tcMar>
              <w:top w:w="50" w:type="dxa"/>
              <w:left w:w="100" w:type="dxa"/>
            </w:tcMar>
            <w:vAlign w:val="center"/>
          </w:tcPr>
          <w:p w:rsidR="00A17D89" w:rsidRPr="00BC4174" w:rsidRDefault="00C36F33">
            <w:pPr>
              <w:spacing w:after="0"/>
              <w:ind w:left="135"/>
              <w:rPr>
                <w:lang w:val="ru-RU"/>
              </w:rPr>
            </w:pPr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A17D89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7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A17D89" w:rsidRDefault="00A17D89"/>
        </w:tc>
      </w:tr>
      <w:tr w:rsidR="00A17D89" w:rsidRPr="001935EA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A17D89" w:rsidRPr="00BC4174" w:rsidRDefault="00C36F33">
            <w:pPr>
              <w:spacing w:after="0"/>
              <w:ind w:left="135"/>
              <w:rPr>
                <w:lang w:val="ru-RU"/>
              </w:rPr>
            </w:pPr>
            <w:r w:rsidRPr="00BC4174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>Раздел 3.</w:t>
            </w:r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BC4174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>Музыка в жизни человека</w:t>
            </w:r>
          </w:p>
        </w:tc>
      </w:tr>
      <w:tr w:rsidR="00A17D89" w:rsidRPr="001935EA" w:rsidTr="00E43CEB">
        <w:trPr>
          <w:trHeight w:val="144"/>
          <w:tblCellSpacing w:w="20" w:type="nil"/>
        </w:trPr>
        <w:tc>
          <w:tcPr>
            <w:tcW w:w="1017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3.1</w:t>
            </w:r>
          </w:p>
        </w:tc>
        <w:tc>
          <w:tcPr>
            <w:tcW w:w="4694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</w:pPr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Музыкальные пейзажи: </w:t>
            </w:r>
            <w:proofErr w:type="gramStart"/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>С.С. Прокофьев «Дождь и радуга», «Утро», «Вечер» из Детской музыки; утренний пейзаж П.И.Чайковского, Э.Грига, Д.Б.Кабалевского; музыка вечера - «Вечерняя сказка» А.И. Хачатуряна; «Колыбельная медведицы» сл. Яковлева, муз.</w:t>
            </w:r>
            <w:proofErr w:type="gramEnd"/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Е.П.Крылатова; «Вечерняя музыка» В. Гаврилина; «Летний вечер тих и ясен…» на сл. </w:t>
            </w:r>
            <w:r>
              <w:rPr>
                <w:rFonts w:ascii="Times New Roman" w:hAnsi="Times New Roman"/>
                <w:color w:val="000000"/>
                <w:sz w:val="24"/>
              </w:rPr>
              <w:t>Фета</w:t>
            </w:r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2824" w:type="dxa"/>
            <w:tcMar>
              <w:top w:w="50" w:type="dxa"/>
              <w:left w:w="100" w:type="dxa"/>
            </w:tcMar>
            <w:vAlign w:val="center"/>
          </w:tcPr>
          <w:p w:rsidR="00A17D89" w:rsidRPr="00BC4174" w:rsidRDefault="00C36F33">
            <w:pPr>
              <w:spacing w:after="0"/>
              <w:ind w:left="135"/>
              <w:rPr>
                <w:lang w:val="ru-RU"/>
              </w:rPr>
            </w:pPr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A17D89" w:rsidRPr="001935EA" w:rsidTr="00E43CEB">
        <w:trPr>
          <w:trHeight w:val="144"/>
          <w:tblCellSpacing w:w="20" w:type="nil"/>
        </w:trPr>
        <w:tc>
          <w:tcPr>
            <w:tcW w:w="1017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3.2</w:t>
            </w:r>
          </w:p>
        </w:tc>
        <w:tc>
          <w:tcPr>
            <w:tcW w:w="4694" w:type="dxa"/>
            <w:tcMar>
              <w:top w:w="50" w:type="dxa"/>
              <w:left w:w="100" w:type="dxa"/>
            </w:tcMar>
            <w:vAlign w:val="center"/>
          </w:tcPr>
          <w:p w:rsidR="00A17D89" w:rsidRPr="00BC4174" w:rsidRDefault="00C36F33">
            <w:pPr>
              <w:spacing w:after="0"/>
              <w:ind w:left="135"/>
              <w:rPr>
                <w:lang w:val="ru-RU"/>
              </w:rPr>
            </w:pPr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>Музыкальные портреты: песня «Болтунья» сл. А. Барто, муз. С. Прокофьева; П.И. Чайковский «Баба Яга» из Детского альбома; Л. Моцарт «Менуэт»</w:t>
            </w:r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2824" w:type="dxa"/>
            <w:tcMar>
              <w:top w:w="50" w:type="dxa"/>
              <w:left w:w="100" w:type="dxa"/>
            </w:tcMar>
            <w:vAlign w:val="center"/>
          </w:tcPr>
          <w:p w:rsidR="00A17D89" w:rsidRPr="00BC4174" w:rsidRDefault="00C36F33">
            <w:pPr>
              <w:spacing w:after="0"/>
              <w:ind w:left="135"/>
              <w:rPr>
                <w:lang w:val="ru-RU"/>
              </w:rPr>
            </w:pPr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A17D89" w:rsidRPr="001935EA" w:rsidTr="00E43CEB">
        <w:trPr>
          <w:trHeight w:val="144"/>
          <w:tblCellSpacing w:w="20" w:type="nil"/>
        </w:trPr>
        <w:tc>
          <w:tcPr>
            <w:tcW w:w="1017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3.3</w:t>
            </w:r>
          </w:p>
        </w:tc>
        <w:tc>
          <w:tcPr>
            <w:tcW w:w="4694" w:type="dxa"/>
            <w:tcMar>
              <w:top w:w="50" w:type="dxa"/>
              <w:left w:w="100" w:type="dxa"/>
            </w:tcMar>
            <w:vAlign w:val="center"/>
          </w:tcPr>
          <w:p w:rsidR="00A17D89" w:rsidRPr="00BC4174" w:rsidRDefault="00C36F33">
            <w:pPr>
              <w:spacing w:after="0"/>
              <w:ind w:left="135"/>
              <w:rPr>
                <w:lang w:val="ru-RU"/>
              </w:rPr>
            </w:pPr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Танцы, игры и веселье: А. Спадавеккиа </w:t>
            </w:r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«Добрый жук», песня из к/ф «Золушка», И. Дунаевский Полька; И.С. Бах «Волынка»</w:t>
            </w:r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2824" w:type="dxa"/>
            <w:tcMar>
              <w:top w:w="50" w:type="dxa"/>
              <w:left w:w="100" w:type="dxa"/>
            </w:tcMar>
            <w:vAlign w:val="center"/>
          </w:tcPr>
          <w:p w:rsidR="00A17D89" w:rsidRPr="00BC4174" w:rsidRDefault="00C36F33">
            <w:pPr>
              <w:spacing w:after="0"/>
              <w:ind w:left="135"/>
              <w:rPr>
                <w:lang w:val="ru-RU"/>
              </w:rPr>
            </w:pPr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A17D89" w:rsidRPr="001935EA" w:rsidTr="00E43CEB">
        <w:trPr>
          <w:trHeight w:val="144"/>
          <w:tblCellSpacing w:w="20" w:type="nil"/>
        </w:trPr>
        <w:tc>
          <w:tcPr>
            <w:tcW w:w="1017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3.4</w:t>
            </w:r>
          </w:p>
        </w:tc>
        <w:tc>
          <w:tcPr>
            <w:tcW w:w="4694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</w:pPr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Какой же праздник без музыки? О. Бихлер марш «Триумф победителей»; В. Соловьев-Седой Марш нахимовцев; песни, посвящённые Дню </w:t>
            </w:r>
            <w:r>
              <w:rPr>
                <w:rFonts w:ascii="Times New Roman" w:hAnsi="Times New Roman"/>
                <w:color w:val="000000"/>
                <w:sz w:val="24"/>
              </w:rPr>
              <w:t>Победы</w:t>
            </w:r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2824" w:type="dxa"/>
            <w:tcMar>
              <w:top w:w="50" w:type="dxa"/>
              <w:left w:w="100" w:type="dxa"/>
            </w:tcMar>
            <w:vAlign w:val="center"/>
          </w:tcPr>
          <w:p w:rsidR="00A17D89" w:rsidRPr="00BC4174" w:rsidRDefault="00C36F33">
            <w:pPr>
              <w:spacing w:after="0"/>
              <w:ind w:left="135"/>
              <w:rPr>
                <w:lang w:val="ru-RU"/>
              </w:rPr>
            </w:pPr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A17D89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4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A17D89" w:rsidRDefault="00A17D89"/>
        </w:tc>
      </w:tr>
      <w:tr w:rsidR="00A17D89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ВАРИАТИВНАЯ ЧАСТЬ</w:t>
            </w:r>
          </w:p>
        </w:tc>
      </w:tr>
      <w:tr w:rsidR="00A17D89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Раздел 1.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Музыка народов мира</w:t>
            </w:r>
          </w:p>
        </w:tc>
      </w:tr>
      <w:tr w:rsidR="00A17D89" w:rsidRPr="001935EA" w:rsidTr="00E43CEB">
        <w:trPr>
          <w:trHeight w:val="144"/>
          <w:tblCellSpacing w:w="20" w:type="nil"/>
        </w:trPr>
        <w:tc>
          <w:tcPr>
            <w:tcW w:w="1017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1.1</w:t>
            </w:r>
          </w:p>
        </w:tc>
        <w:tc>
          <w:tcPr>
            <w:tcW w:w="4694" w:type="dxa"/>
            <w:tcMar>
              <w:top w:w="50" w:type="dxa"/>
              <w:left w:w="100" w:type="dxa"/>
            </w:tcMar>
            <w:vAlign w:val="center"/>
          </w:tcPr>
          <w:p w:rsidR="00A17D89" w:rsidRPr="00BC4174" w:rsidRDefault="00C36F33">
            <w:pPr>
              <w:spacing w:after="0"/>
              <w:ind w:left="135"/>
              <w:rPr>
                <w:lang w:val="ru-RU"/>
              </w:rPr>
            </w:pPr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Певец своего народа: А. Хачатурян Андантино, «Подражание </w:t>
            </w:r>
            <w:proofErr w:type="gramStart"/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>народному</w:t>
            </w:r>
            <w:proofErr w:type="gramEnd"/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>»</w:t>
            </w:r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2824" w:type="dxa"/>
            <w:tcMar>
              <w:top w:w="50" w:type="dxa"/>
              <w:left w:w="100" w:type="dxa"/>
            </w:tcMar>
            <w:vAlign w:val="center"/>
          </w:tcPr>
          <w:p w:rsidR="00A17D89" w:rsidRPr="00BC4174" w:rsidRDefault="00C36F33">
            <w:pPr>
              <w:spacing w:after="0"/>
              <w:ind w:left="135"/>
              <w:rPr>
                <w:lang w:val="ru-RU"/>
              </w:rPr>
            </w:pPr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A17D89" w:rsidRPr="001935EA" w:rsidTr="00E43CEB">
        <w:trPr>
          <w:trHeight w:val="144"/>
          <w:tblCellSpacing w:w="20" w:type="nil"/>
        </w:trPr>
        <w:tc>
          <w:tcPr>
            <w:tcW w:w="1017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1.2</w:t>
            </w:r>
          </w:p>
        </w:tc>
        <w:tc>
          <w:tcPr>
            <w:tcW w:w="4694" w:type="dxa"/>
            <w:tcMar>
              <w:top w:w="50" w:type="dxa"/>
              <w:left w:w="100" w:type="dxa"/>
            </w:tcMar>
            <w:vAlign w:val="center"/>
          </w:tcPr>
          <w:p w:rsidR="00A17D89" w:rsidRPr="00BC4174" w:rsidRDefault="00C36F33">
            <w:pPr>
              <w:spacing w:after="0"/>
              <w:ind w:left="135"/>
              <w:rPr>
                <w:lang w:val="ru-RU"/>
              </w:rPr>
            </w:pPr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>Музыка стран ближнего зарубежья: Белорусские народные песни «Савка и Гришка», «Бульба», Г. Гусейнли, сл. Т. Муталлибова «Мои цыплята»; Лезгинка, танец народов Кавказа; Лезгинка из балета А.Хачатуряна «Гаянэ»</w:t>
            </w:r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2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2824" w:type="dxa"/>
            <w:tcMar>
              <w:top w:w="50" w:type="dxa"/>
              <w:left w:w="100" w:type="dxa"/>
            </w:tcMar>
            <w:vAlign w:val="center"/>
          </w:tcPr>
          <w:p w:rsidR="00A17D89" w:rsidRPr="00BC4174" w:rsidRDefault="00C36F33">
            <w:pPr>
              <w:spacing w:after="0"/>
              <w:ind w:left="135"/>
              <w:rPr>
                <w:lang w:val="ru-RU"/>
              </w:rPr>
            </w:pPr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A17D89" w:rsidRPr="001935EA" w:rsidTr="00E43CEB">
        <w:trPr>
          <w:trHeight w:val="144"/>
          <w:tblCellSpacing w:w="20" w:type="nil"/>
        </w:trPr>
        <w:tc>
          <w:tcPr>
            <w:tcW w:w="1017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1.3</w:t>
            </w:r>
          </w:p>
        </w:tc>
        <w:tc>
          <w:tcPr>
            <w:tcW w:w="4694" w:type="dxa"/>
            <w:tcMar>
              <w:top w:w="50" w:type="dxa"/>
              <w:left w:w="100" w:type="dxa"/>
            </w:tcMar>
            <w:vAlign w:val="center"/>
          </w:tcPr>
          <w:p w:rsidR="00A17D89" w:rsidRPr="00BC4174" w:rsidRDefault="00C36F33">
            <w:pPr>
              <w:spacing w:after="0"/>
              <w:ind w:left="135"/>
              <w:rPr>
                <w:lang w:val="ru-RU"/>
              </w:rPr>
            </w:pPr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>Музыка стран дальнего зарубежья: «Гусята» – немецкая народная песня, «Аннушка» – чешская народная песня, М. Теодоракис народный танец «Сиртаки», «Чудесная лютня»: этническая музыка</w:t>
            </w:r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2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2824" w:type="dxa"/>
            <w:tcMar>
              <w:top w:w="50" w:type="dxa"/>
              <w:left w:w="100" w:type="dxa"/>
            </w:tcMar>
            <w:vAlign w:val="center"/>
          </w:tcPr>
          <w:p w:rsidR="00A17D89" w:rsidRPr="00BC4174" w:rsidRDefault="00C36F33">
            <w:pPr>
              <w:spacing w:after="0"/>
              <w:ind w:left="135"/>
              <w:rPr>
                <w:lang w:val="ru-RU"/>
              </w:rPr>
            </w:pPr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A17D89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5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A17D89" w:rsidRDefault="00A17D89"/>
        </w:tc>
      </w:tr>
      <w:tr w:rsidR="00A17D89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Раздел 2.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Духовная музыка</w:t>
            </w:r>
          </w:p>
        </w:tc>
      </w:tr>
      <w:tr w:rsidR="00A17D89" w:rsidRPr="001935EA" w:rsidTr="00E43CEB">
        <w:trPr>
          <w:trHeight w:val="144"/>
          <w:tblCellSpacing w:w="20" w:type="nil"/>
        </w:trPr>
        <w:tc>
          <w:tcPr>
            <w:tcW w:w="1017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2.1</w:t>
            </w:r>
          </w:p>
        </w:tc>
        <w:tc>
          <w:tcPr>
            <w:tcW w:w="4694" w:type="dxa"/>
            <w:tcMar>
              <w:top w:w="50" w:type="dxa"/>
              <w:left w:w="100" w:type="dxa"/>
            </w:tcMar>
            <w:vAlign w:val="center"/>
          </w:tcPr>
          <w:p w:rsidR="00A17D89" w:rsidRPr="00BC4174" w:rsidRDefault="00C36F33">
            <w:pPr>
              <w:spacing w:after="0"/>
              <w:ind w:left="135"/>
              <w:rPr>
                <w:lang w:val="ru-RU"/>
              </w:rPr>
            </w:pPr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Звучание храма: П.И. Чайковский «Утренняя молитва» и «В церкви» из </w:t>
            </w:r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Детского альбома</w:t>
            </w:r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2824" w:type="dxa"/>
            <w:tcMar>
              <w:top w:w="50" w:type="dxa"/>
              <w:left w:w="100" w:type="dxa"/>
            </w:tcMar>
            <w:vAlign w:val="center"/>
          </w:tcPr>
          <w:p w:rsidR="00A17D89" w:rsidRPr="00BC4174" w:rsidRDefault="00C36F33">
            <w:pPr>
              <w:spacing w:after="0"/>
              <w:ind w:left="135"/>
              <w:rPr>
                <w:lang w:val="ru-RU"/>
              </w:rPr>
            </w:pPr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A17D89" w:rsidRPr="001935EA" w:rsidTr="00E43CEB">
        <w:trPr>
          <w:trHeight w:val="144"/>
          <w:tblCellSpacing w:w="20" w:type="nil"/>
        </w:trPr>
        <w:tc>
          <w:tcPr>
            <w:tcW w:w="1017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2.2</w:t>
            </w:r>
          </w:p>
        </w:tc>
        <w:tc>
          <w:tcPr>
            <w:tcW w:w="4694" w:type="dxa"/>
            <w:tcMar>
              <w:top w:w="50" w:type="dxa"/>
              <w:left w:w="100" w:type="dxa"/>
            </w:tcMar>
            <w:vAlign w:val="center"/>
          </w:tcPr>
          <w:p w:rsidR="00A17D89" w:rsidRPr="00BC4174" w:rsidRDefault="00C36F33">
            <w:pPr>
              <w:spacing w:after="0"/>
              <w:ind w:left="135"/>
              <w:rPr>
                <w:lang w:val="ru-RU"/>
              </w:rPr>
            </w:pPr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>Религиозные праздники</w:t>
            </w:r>
            <w:proofErr w:type="gramStart"/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>:Р</w:t>
            </w:r>
            <w:proofErr w:type="gramEnd"/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>ождественский псалом «Эта ночь святая», Рождественская песня «Тихая ночь»</w:t>
            </w:r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2824" w:type="dxa"/>
            <w:tcMar>
              <w:top w:w="50" w:type="dxa"/>
              <w:left w:w="100" w:type="dxa"/>
            </w:tcMar>
            <w:vAlign w:val="center"/>
          </w:tcPr>
          <w:p w:rsidR="00A17D89" w:rsidRPr="00BC4174" w:rsidRDefault="00C36F33">
            <w:pPr>
              <w:spacing w:after="0"/>
              <w:ind w:left="135"/>
              <w:rPr>
                <w:lang w:val="ru-RU"/>
              </w:rPr>
            </w:pPr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A17D89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A17D89" w:rsidRDefault="00A17D89"/>
        </w:tc>
      </w:tr>
      <w:tr w:rsidR="00A17D89" w:rsidRPr="001935EA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A17D89" w:rsidRPr="00BC4174" w:rsidRDefault="00C36F33">
            <w:pPr>
              <w:spacing w:after="0"/>
              <w:ind w:left="135"/>
              <w:rPr>
                <w:lang w:val="ru-RU"/>
              </w:rPr>
            </w:pPr>
            <w:r w:rsidRPr="00BC4174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>Раздел 3.</w:t>
            </w:r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BC4174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>Музыка театра и кино</w:t>
            </w:r>
          </w:p>
        </w:tc>
      </w:tr>
      <w:tr w:rsidR="00A17D89" w:rsidRPr="001935EA" w:rsidTr="00E43CEB">
        <w:trPr>
          <w:trHeight w:val="144"/>
          <w:tblCellSpacing w:w="20" w:type="nil"/>
        </w:trPr>
        <w:tc>
          <w:tcPr>
            <w:tcW w:w="1017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3.1</w:t>
            </w:r>
          </w:p>
        </w:tc>
        <w:tc>
          <w:tcPr>
            <w:tcW w:w="4694" w:type="dxa"/>
            <w:tcMar>
              <w:top w:w="50" w:type="dxa"/>
              <w:left w:w="100" w:type="dxa"/>
            </w:tcMar>
            <w:vAlign w:val="center"/>
          </w:tcPr>
          <w:p w:rsidR="00A17D89" w:rsidRPr="00BC4174" w:rsidRDefault="00C36F33">
            <w:pPr>
              <w:spacing w:after="0"/>
              <w:ind w:left="135"/>
              <w:rPr>
                <w:lang w:val="ru-RU"/>
              </w:rPr>
            </w:pPr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>Музыкальная сказка на сцене, на экране: оперы-сказки «Муха-цокотуха», «Волк и семеро козлят»; песни из мультфильма «Бременские музыканты»</w:t>
            </w:r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2824" w:type="dxa"/>
            <w:tcMar>
              <w:top w:w="50" w:type="dxa"/>
              <w:left w:w="100" w:type="dxa"/>
            </w:tcMar>
            <w:vAlign w:val="center"/>
          </w:tcPr>
          <w:p w:rsidR="00A17D89" w:rsidRPr="00BC4174" w:rsidRDefault="00C36F33">
            <w:pPr>
              <w:spacing w:after="0"/>
              <w:ind w:left="135"/>
              <w:rPr>
                <w:lang w:val="ru-RU"/>
              </w:rPr>
            </w:pPr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A17D89" w:rsidRPr="001935EA" w:rsidTr="00E43CEB">
        <w:trPr>
          <w:trHeight w:val="144"/>
          <w:tblCellSpacing w:w="20" w:type="nil"/>
        </w:trPr>
        <w:tc>
          <w:tcPr>
            <w:tcW w:w="1017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3.2</w:t>
            </w:r>
          </w:p>
        </w:tc>
        <w:tc>
          <w:tcPr>
            <w:tcW w:w="4694" w:type="dxa"/>
            <w:tcMar>
              <w:top w:w="50" w:type="dxa"/>
              <w:left w:w="100" w:type="dxa"/>
            </w:tcMar>
            <w:vAlign w:val="center"/>
          </w:tcPr>
          <w:p w:rsidR="00A17D89" w:rsidRPr="00BC4174" w:rsidRDefault="00C36F33">
            <w:pPr>
              <w:spacing w:after="0"/>
              <w:ind w:left="135"/>
              <w:rPr>
                <w:lang w:val="ru-RU"/>
              </w:rPr>
            </w:pPr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Театр оперы и балета: П. Чайковский балет «Щелкунчик». Танцы из второго действия: </w:t>
            </w:r>
            <w:proofErr w:type="gramStart"/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>Шоколад (испанский танец), Кофе (арабский танец), Чай (китайский танец), Трепак (русский танец), Танец пастушков; И. Стравинский – «Поганый пляс Кощеева царства» и «Финал» из балета «Жар-Птица»</w:t>
            </w:r>
            <w:proofErr w:type="gramEnd"/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2824" w:type="dxa"/>
            <w:tcMar>
              <w:top w:w="50" w:type="dxa"/>
              <w:left w:w="100" w:type="dxa"/>
            </w:tcMar>
            <w:vAlign w:val="center"/>
          </w:tcPr>
          <w:p w:rsidR="00A17D89" w:rsidRPr="00BC4174" w:rsidRDefault="00C36F33">
            <w:pPr>
              <w:spacing w:after="0"/>
              <w:ind w:left="135"/>
              <w:rPr>
                <w:lang w:val="ru-RU"/>
              </w:rPr>
            </w:pPr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A17D89" w:rsidRPr="001935EA" w:rsidTr="00E43CEB">
        <w:trPr>
          <w:trHeight w:val="144"/>
          <w:tblCellSpacing w:w="20" w:type="nil"/>
        </w:trPr>
        <w:tc>
          <w:tcPr>
            <w:tcW w:w="1017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3.3</w:t>
            </w:r>
          </w:p>
        </w:tc>
        <w:tc>
          <w:tcPr>
            <w:tcW w:w="4694" w:type="dxa"/>
            <w:tcMar>
              <w:top w:w="50" w:type="dxa"/>
              <w:left w:w="100" w:type="dxa"/>
            </w:tcMar>
            <w:vAlign w:val="center"/>
          </w:tcPr>
          <w:p w:rsidR="00A17D89" w:rsidRPr="00BC4174" w:rsidRDefault="00C36F33">
            <w:pPr>
              <w:spacing w:after="0"/>
              <w:ind w:left="135"/>
              <w:rPr>
                <w:lang w:val="ru-RU"/>
              </w:rPr>
            </w:pPr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>Балет. Хореография – искусство танца: П. Чайковский. Финал 1-го действия из балета «Спящая красавица»</w:t>
            </w:r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2824" w:type="dxa"/>
            <w:tcMar>
              <w:top w:w="50" w:type="dxa"/>
              <w:left w:w="100" w:type="dxa"/>
            </w:tcMar>
            <w:vAlign w:val="center"/>
          </w:tcPr>
          <w:p w:rsidR="00A17D89" w:rsidRPr="00BC4174" w:rsidRDefault="00C36F33">
            <w:pPr>
              <w:spacing w:after="0"/>
              <w:ind w:left="135"/>
              <w:rPr>
                <w:lang w:val="ru-RU"/>
              </w:rPr>
            </w:pPr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A17D89" w:rsidRPr="001935EA" w:rsidTr="00E43CEB">
        <w:trPr>
          <w:trHeight w:val="144"/>
          <w:tblCellSpacing w:w="20" w:type="nil"/>
        </w:trPr>
        <w:tc>
          <w:tcPr>
            <w:tcW w:w="1017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3.4</w:t>
            </w:r>
          </w:p>
        </w:tc>
        <w:tc>
          <w:tcPr>
            <w:tcW w:w="4694" w:type="dxa"/>
            <w:tcMar>
              <w:top w:w="50" w:type="dxa"/>
              <w:left w:w="100" w:type="dxa"/>
            </w:tcMar>
            <w:vAlign w:val="center"/>
          </w:tcPr>
          <w:p w:rsidR="00A17D89" w:rsidRPr="00BC4174" w:rsidRDefault="00C36F33">
            <w:pPr>
              <w:spacing w:after="0"/>
              <w:ind w:left="135"/>
              <w:rPr>
                <w:lang w:val="ru-RU"/>
              </w:rPr>
            </w:pPr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>Опера. Главные герои и номера оперного спектакля: мужской и женский хоры из Интродукции оперы М.И. Глинки «Иван Сусанин»</w:t>
            </w:r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2824" w:type="dxa"/>
            <w:tcMar>
              <w:top w:w="50" w:type="dxa"/>
              <w:left w:w="100" w:type="dxa"/>
            </w:tcMar>
            <w:vAlign w:val="center"/>
          </w:tcPr>
          <w:p w:rsidR="00A17D89" w:rsidRPr="00BC4174" w:rsidRDefault="00C36F33">
            <w:pPr>
              <w:spacing w:after="0"/>
              <w:ind w:left="135"/>
              <w:rPr>
                <w:lang w:val="ru-RU"/>
              </w:rPr>
            </w:pPr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A17D89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4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A17D89" w:rsidRDefault="00A17D89"/>
        </w:tc>
      </w:tr>
      <w:tr w:rsidR="00A17D89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Раздел 4.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Современная музыкальная культура</w:t>
            </w:r>
          </w:p>
        </w:tc>
      </w:tr>
      <w:tr w:rsidR="00A17D89" w:rsidRPr="001935EA" w:rsidTr="00E43CEB">
        <w:trPr>
          <w:trHeight w:val="144"/>
          <w:tblCellSpacing w:w="20" w:type="nil"/>
        </w:trPr>
        <w:tc>
          <w:tcPr>
            <w:tcW w:w="1017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4.1</w:t>
            </w:r>
          </w:p>
        </w:tc>
        <w:tc>
          <w:tcPr>
            <w:tcW w:w="4694" w:type="dxa"/>
            <w:tcMar>
              <w:top w:w="50" w:type="dxa"/>
              <w:left w:w="100" w:type="dxa"/>
            </w:tcMar>
            <w:vAlign w:val="center"/>
          </w:tcPr>
          <w:p w:rsidR="00A17D89" w:rsidRPr="00BC4174" w:rsidRDefault="00C36F33">
            <w:pPr>
              <w:spacing w:after="0"/>
              <w:ind w:left="135"/>
              <w:rPr>
                <w:lang w:val="ru-RU"/>
              </w:rPr>
            </w:pPr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>Современные обработки классики</w:t>
            </w:r>
            <w:proofErr w:type="gramStart"/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>:В</w:t>
            </w:r>
            <w:proofErr w:type="gramEnd"/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>. Моцарт «Колыбельная»; А. Вивальди «Летняя гроза» в современной обработке, Ф. Шуберт «Аве Мария»; Поль Мориа «Фигаро» в современной обработке</w:t>
            </w:r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2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2824" w:type="dxa"/>
            <w:tcMar>
              <w:top w:w="50" w:type="dxa"/>
              <w:left w:w="100" w:type="dxa"/>
            </w:tcMar>
            <w:vAlign w:val="center"/>
          </w:tcPr>
          <w:p w:rsidR="00A17D89" w:rsidRPr="00BC4174" w:rsidRDefault="00C36F33">
            <w:pPr>
              <w:spacing w:after="0"/>
              <w:ind w:left="135"/>
              <w:rPr>
                <w:lang w:val="ru-RU"/>
              </w:rPr>
            </w:pPr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A17D89" w:rsidRPr="001935EA" w:rsidTr="00E43CEB">
        <w:trPr>
          <w:trHeight w:val="144"/>
          <w:tblCellSpacing w:w="20" w:type="nil"/>
        </w:trPr>
        <w:tc>
          <w:tcPr>
            <w:tcW w:w="1017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4.2</w:t>
            </w:r>
          </w:p>
        </w:tc>
        <w:tc>
          <w:tcPr>
            <w:tcW w:w="4694" w:type="dxa"/>
            <w:tcMar>
              <w:top w:w="50" w:type="dxa"/>
              <w:left w:w="100" w:type="dxa"/>
            </w:tcMar>
            <w:vAlign w:val="center"/>
          </w:tcPr>
          <w:p w:rsidR="00A17D89" w:rsidRPr="00BC4174" w:rsidRDefault="00C36F33">
            <w:pPr>
              <w:spacing w:after="0"/>
              <w:ind w:left="135"/>
              <w:rPr>
                <w:lang w:val="ru-RU"/>
              </w:rPr>
            </w:pPr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Электронные музыкальные инструменты: </w:t>
            </w:r>
            <w:proofErr w:type="gramStart"/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>И. Томита электронная обработка пьесы М.П. Мусоргского «Балет невылупившихся птенцов» из цикла «Картинки с выставки»; А.Рыбников «Гроза» и «Свет Звезд» из к/ф «Через тернии к звездам»; А. Островский «Спят усталые игрушки»</w:t>
            </w:r>
            <w:proofErr w:type="gramEnd"/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2824" w:type="dxa"/>
            <w:tcMar>
              <w:top w:w="50" w:type="dxa"/>
              <w:left w:w="100" w:type="dxa"/>
            </w:tcMar>
            <w:vAlign w:val="center"/>
          </w:tcPr>
          <w:p w:rsidR="00A17D89" w:rsidRPr="00BC4174" w:rsidRDefault="00C36F33">
            <w:pPr>
              <w:spacing w:after="0"/>
              <w:ind w:left="135"/>
              <w:rPr>
                <w:lang w:val="ru-RU"/>
              </w:rPr>
            </w:pPr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A17D89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A17D89" w:rsidRDefault="00A17D89"/>
        </w:tc>
      </w:tr>
      <w:tr w:rsidR="00A17D89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Раздел 5.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Музыкальная грамота</w:t>
            </w:r>
          </w:p>
        </w:tc>
      </w:tr>
      <w:tr w:rsidR="00A17D89" w:rsidRPr="001935EA" w:rsidTr="00E43CEB">
        <w:trPr>
          <w:trHeight w:val="144"/>
          <w:tblCellSpacing w:w="20" w:type="nil"/>
        </w:trPr>
        <w:tc>
          <w:tcPr>
            <w:tcW w:w="1017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5.1</w:t>
            </w:r>
          </w:p>
        </w:tc>
        <w:tc>
          <w:tcPr>
            <w:tcW w:w="4694" w:type="dxa"/>
            <w:tcMar>
              <w:top w:w="50" w:type="dxa"/>
              <w:left w:w="100" w:type="dxa"/>
            </w:tcMar>
            <w:vAlign w:val="center"/>
          </w:tcPr>
          <w:p w:rsidR="00A17D89" w:rsidRPr="00BC4174" w:rsidRDefault="00C36F33">
            <w:pPr>
              <w:spacing w:after="0"/>
              <w:ind w:left="135"/>
              <w:rPr>
                <w:lang w:val="ru-RU"/>
              </w:rPr>
            </w:pPr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>Весь мир звучит: Н.А. Римский-Корсаков «Похвала пустыне» из оперы «Сказание о невидимом граде Китеже и деве Февронии»</w:t>
            </w:r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2824" w:type="dxa"/>
            <w:tcMar>
              <w:top w:w="50" w:type="dxa"/>
              <w:left w:w="100" w:type="dxa"/>
            </w:tcMar>
            <w:vAlign w:val="center"/>
          </w:tcPr>
          <w:p w:rsidR="00A17D89" w:rsidRPr="00BC4174" w:rsidRDefault="00C36F33">
            <w:pPr>
              <w:spacing w:after="0"/>
              <w:ind w:left="135"/>
              <w:rPr>
                <w:lang w:val="ru-RU"/>
              </w:rPr>
            </w:pPr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A17D89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A17D89" w:rsidRDefault="00A17D89"/>
        </w:tc>
      </w:tr>
      <w:tr w:rsidR="00A17D89" w:rsidTr="00E43CEB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A17D89" w:rsidRPr="00BC4174" w:rsidRDefault="00C36F33">
            <w:pPr>
              <w:spacing w:after="0"/>
              <w:ind w:left="135"/>
              <w:rPr>
                <w:lang w:val="ru-RU"/>
              </w:rPr>
            </w:pPr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>ОБЩЕЕ КОЛИЧЕСТВО ЧАСОВ ПО ПРОГРАММЕ</w:t>
            </w:r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 w:rsidR="00A17D89" w:rsidRPr="000C6691" w:rsidRDefault="00C36F33">
            <w:pPr>
              <w:spacing w:after="0"/>
              <w:ind w:left="135"/>
              <w:jc w:val="center"/>
              <w:rPr>
                <w:lang w:val="ru-RU"/>
              </w:rPr>
            </w:pPr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="000C6691">
              <w:rPr>
                <w:rFonts w:ascii="Times New Roman" w:hAnsi="Times New Roman"/>
                <w:color w:val="000000"/>
                <w:sz w:val="24"/>
              </w:rPr>
              <w:t>3</w:t>
            </w:r>
            <w:r w:rsidR="000C6691">
              <w:rPr>
                <w:rFonts w:ascii="Times New Roman" w:hAnsi="Times New Roman"/>
                <w:color w:val="000000"/>
                <w:sz w:val="24"/>
                <w:lang w:val="ru-RU"/>
              </w:rPr>
              <w:t>3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17D89" w:rsidRPr="000C6691" w:rsidRDefault="000C6691">
            <w:pPr>
              <w:spacing w:after="0"/>
              <w:ind w:left="135"/>
              <w:jc w:val="center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33</w:t>
            </w:r>
          </w:p>
        </w:tc>
        <w:tc>
          <w:tcPr>
            <w:tcW w:w="2824" w:type="dxa"/>
            <w:tcMar>
              <w:top w:w="50" w:type="dxa"/>
              <w:left w:w="100" w:type="dxa"/>
            </w:tcMar>
            <w:vAlign w:val="center"/>
          </w:tcPr>
          <w:p w:rsidR="00A17D89" w:rsidRDefault="00A17D89"/>
        </w:tc>
      </w:tr>
    </w:tbl>
    <w:p w:rsidR="00A17D89" w:rsidRDefault="00A17D89">
      <w:pPr>
        <w:sectPr w:rsidR="00A17D89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A17D89" w:rsidRDefault="00C36F33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lastRenderedPageBreak/>
        <w:t xml:space="preserve"> 2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1066"/>
        <w:gridCol w:w="4645"/>
        <w:gridCol w:w="1535"/>
        <w:gridCol w:w="1841"/>
        <w:gridCol w:w="1910"/>
        <w:gridCol w:w="2824"/>
      </w:tblGrid>
      <w:tr w:rsidR="00A17D89" w:rsidTr="00BC4174">
        <w:trPr>
          <w:trHeight w:val="144"/>
          <w:tblCellSpacing w:w="20" w:type="nil"/>
        </w:trPr>
        <w:tc>
          <w:tcPr>
            <w:tcW w:w="1066" w:type="dxa"/>
            <w:vMerge w:val="restart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A17D89" w:rsidRDefault="00A17D89">
            <w:pPr>
              <w:spacing w:after="0"/>
              <w:ind w:left="135"/>
            </w:pPr>
          </w:p>
        </w:tc>
        <w:tc>
          <w:tcPr>
            <w:tcW w:w="4645" w:type="dxa"/>
            <w:vMerge w:val="restart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Наименование разделов и тем программы </w:t>
            </w:r>
          </w:p>
          <w:p w:rsidR="00A17D89" w:rsidRDefault="00A17D89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 часов</w:t>
            </w:r>
          </w:p>
        </w:tc>
        <w:tc>
          <w:tcPr>
            <w:tcW w:w="2824" w:type="dxa"/>
            <w:vMerge w:val="restart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Электронные (цифровые) образовательные ресурсы </w:t>
            </w:r>
          </w:p>
          <w:p w:rsidR="00A17D89" w:rsidRDefault="00A17D89">
            <w:pPr>
              <w:spacing w:after="0"/>
              <w:ind w:left="135"/>
            </w:pPr>
          </w:p>
        </w:tc>
      </w:tr>
      <w:tr w:rsidR="00A17D89" w:rsidTr="00BC4174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A17D89" w:rsidRDefault="00A17D89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A17D89" w:rsidRDefault="00A17D89"/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Всего </w:t>
            </w:r>
          </w:p>
          <w:p w:rsidR="00A17D89" w:rsidRDefault="00A17D89">
            <w:pPr>
              <w:spacing w:after="0"/>
              <w:ind w:left="135"/>
            </w:pP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Контрольные работы </w:t>
            </w:r>
          </w:p>
          <w:p w:rsidR="00A17D89" w:rsidRDefault="00A17D89">
            <w:pPr>
              <w:spacing w:after="0"/>
              <w:ind w:left="135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Практические работы </w:t>
            </w:r>
          </w:p>
          <w:p w:rsidR="00A17D89" w:rsidRDefault="00A17D89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A17D89" w:rsidRDefault="00A17D89"/>
        </w:tc>
      </w:tr>
      <w:tr w:rsidR="00A17D89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ИНВАРИАНТНАЯ ЧАСТЬ</w:t>
            </w:r>
          </w:p>
        </w:tc>
      </w:tr>
      <w:tr w:rsidR="00A17D89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Раздел 1.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Народная музыка России</w:t>
            </w:r>
          </w:p>
        </w:tc>
      </w:tr>
      <w:tr w:rsidR="00A17D89" w:rsidRPr="001935EA" w:rsidTr="00BC4174">
        <w:trPr>
          <w:trHeight w:val="144"/>
          <w:tblCellSpacing w:w="20" w:type="nil"/>
        </w:trPr>
        <w:tc>
          <w:tcPr>
            <w:tcW w:w="1066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1.1</w:t>
            </w:r>
          </w:p>
        </w:tc>
        <w:tc>
          <w:tcPr>
            <w:tcW w:w="4645" w:type="dxa"/>
            <w:tcMar>
              <w:top w:w="50" w:type="dxa"/>
              <w:left w:w="100" w:type="dxa"/>
            </w:tcMar>
            <w:vAlign w:val="center"/>
          </w:tcPr>
          <w:p w:rsidR="00A17D89" w:rsidRPr="00BC4174" w:rsidRDefault="00C36F33">
            <w:pPr>
              <w:spacing w:after="0"/>
              <w:ind w:left="135"/>
              <w:rPr>
                <w:lang w:val="ru-RU"/>
              </w:rPr>
            </w:pPr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>Край, в котором ты живёшь: русские народные песни «Во поле береза стояла», «Уж как по мосту, мосточку»; В.Я.Шаинский «Вместе весело шагать»</w:t>
            </w:r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2824" w:type="dxa"/>
            <w:tcMar>
              <w:top w:w="50" w:type="dxa"/>
              <w:left w:w="100" w:type="dxa"/>
            </w:tcMar>
            <w:vAlign w:val="center"/>
          </w:tcPr>
          <w:p w:rsidR="00A17D89" w:rsidRPr="00BC4174" w:rsidRDefault="00C36F33">
            <w:pPr>
              <w:spacing w:after="0"/>
              <w:ind w:left="135"/>
              <w:rPr>
                <w:lang w:val="ru-RU"/>
              </w:rPr>
            </w:pPr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A17D89" w:rsidRPr="001935EA" w:rsidTr="00BC4174">
        <w:trPr>
          <w:trHeight w:val="144"/>
          <w:tblCellSpacing w:w="20" w:type="nil"/>
        </w:trPr>
        <w:tc>
          <w:tcPr>
            <w:tcW w:w="1066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1.2</w:t>
            </w:r>
          </w:p>
        </w:tc>
        <w:tc>
          <w:tcPr>
            <w:tcW w:w="4645" w:type="dxa"/>
            <w:tcMar>
              <w:top w:w="50" w:type="dxa"/>
              <w:left w:w="100" w:type="dxa"/>
            </w:tcMar>
            <w:vAlign w:val="center"/>
          </w:tcPr>
          <w:p w:rsidR="00A17D89" w:rsidRPr="00BC4174" w:rsidRDefault="00C36F33">
            <w:pPr>
              <w:spacing w:after="0"/>
              <w:ind w:left="135"/>
              <w:rPr>
                <w:lang w:val="ru-RU"/>
              </w:rPr>
            </w:pPr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>Русский фольклор: русские народные песни «Из-под дуба, из-под вяза»</w:t>
            </w:r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2824" w:type="dxa"/>
            <w:tcMar>
              <w:top w:w="50" w:type="dxa"/>
              <w:left w:w="100" w:type="dxa"/>
            </w:tcMar>
            <w:vAlign w:val="center"/>
          </w:tcPr>
          <w:p w:rsidR="00A17D89" w:rsidRPr="00BC4174" w:rsidRDefault="00C36F33">
            <w:pPr>
              <w:spacing w:after="0"/>
              <w:ind w:left="135"/>
              <w:rPr>
                <w:lang w:val="ru-RU"/>
              </w:rPr>
            </w:pPr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A17D89" w:rsidRPr="001935EA" w:rsidTr="00BC4174">
        <w:trPr>
          <w:trHeight w:val="144"/>
          <w:tblCellSpacing w:w="20" w:type="nil"/>
        </w:trPr>
        <w:tc>
          <w:tcPr>
            <w:tcW w:w="1066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1.3</w:t>
            </w:r>
          </w:p>
        </w:tc>
        <w:tc>
          <w:tcPr>
            <w:tcW w:w="4645" w:type="dxa"/>
            <w:tcMar>
              <w:top w:w="50" w:type="dxa"/>
              <w:left w:w="100" w:type="dxa"/>
            </w:tcMar>
            <w:vAlign w:val="center"/>
          </w:tcPr>
          <w:p w:rsidR="00A17D89" w:rsidRPr="00BC4174" w:rsidRDefault="00C36F33">
            <w:pPr>
              <w:spacing w:after="0"/>
              <w:ind w:left="135"/>
              <w:rPr>
                <w:lang w:val="ru-RU"/>
              </w:rPr>
            </w:pPr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>Русские народные музыкальные инструменты: Русские народные песни «Светит месяц»; «Ах вы, сени, мои сени»</w:t>
            </w:r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2824" w:type="dxa"/>
            <w:tcMar>
              <w:top w:w="50" w:type="dxa"/>
              <w:left w:w="100" w:type="dxa"/>
            </w:tcMar>
            <w:vAlign w:val="center"/>
          </w:tcPr>
          <w:p w:rsidR="00A17D89" w:rsidRPr="00BC4174" w:rsidRDefault="00C36F33">
            <w:pPr>
              <w:spacing w:after="0"/>
              <w:ind w:left="135"/>
              <w:rPr>
                <w:lang w:val="ru-RU"/>
              </w:rPr>
            </w:pPr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A17D89" w:rsidRPr="001935EA" w:rsidTr="00BC4174">
        <w:trPr>
          <w:trHeight w:val="144"/>
          <w:tblCellSpacing w:w="20" w:type="nil"/>
        </w:trPr>
        <w:tc>
          <w:tcPr>
            <w:tcW w:w="1066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1.4</w:t>
            </w:r>
          </w:p>
        </w:tc>
        <w:tc>
          <w:tcPr>
            <w:tcW w:w="4645" w:type="dxa"/>
            <w:tcMar>
              <w:top w:w="50" w:type="dxa"/>
              <w:left w:w="100" w:type="dxa"/>
            </w:tcMar>
            <w:vAlign w:val="center"/>
          </w:tcPr>
          <w:p w:rsidR="00A17D89" w:rsidRPr="00BC4174" w:rsidRDefault="00C36F33">
            <w:pPr>
              <w:spacing w:after="0"/>
              <w:ind w:left="135"/>
              <w:rPr>
                <w:lang w:val="ru-RU"/>
              </w:rPr>
            </w:pPr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>Сказки, мифы и легенды: «Былина о Вольге и Микуле», А.С. Аренский «Фантазия на темы Рябинина для фортепиано с оркестром»; Н.Добронравов М. Таривердиев «Маленький принц» (Кто тебя выдумал, звездная страна…)</w:t>
            </w:r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2824" w:type="dxa"/>
            <w:tcMar>
              <w:top w:w="50" w:type="dxa"/>
              <w:left w:w="100" w:type="dxa"/>
            </w:tcMar>
            <w:vAlign w:val="center"/>
          </w:tcPr>
          <w:p w:rsidR="00A17D89" w:rsidRPr="00BC4174" w:rsidRDefault="00C36F33">
            <w:pPr>
              <w:spacing w:after="0"/>
              <w:ind w:left="135"/>
              <w:rPr>
                <w:lang w:val="ru-RU"/>
              </w:rPr>
            </w:pPr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A17D89" w:rsidRPr="001935EA" w:rsidTr="00BC4174">
        <w:trPr>
          <w:trHeight w:val="144"/>
          <w:tblCellSpacing w:w="20" w:type="nil"/>
        </w:trPr>
        <w:tc>
          <w:tcPr>
            <w:tcW w:w="1066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1.5</w:t>
            </w:r>
          </w:p>
        </w:tc>
        <w:tc>
          <w:tcPr>
            <w:tcW w:w="4645" w:type="dxa"/>
            <w:tcMar>
              <w:top w:w="50" w:type="dxa"/>
              <w:left w:w="100" w:type="dxa"/>
            </w:tcMar>
            <w:vAlign w:val="center"/>
          </w:tcPr>
          <w:p w:rsidR="00A17D89" w:rsidRPr="00BC4174" w:rsidRDefault="00C36F33">
            <w:pPr>
              <w:spacing w:after="0"/>
              <w:ind w:left="135"/>
              <w:rPr>
                <w:lang w:val="ru-RU"/>
              </w:rPr>
            </w:pPr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>Народные праздники: песни-колядки «Пришла коляда», «В ночном саду»</w:t>
            </w:r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2824" w:type="dxa"/>
            <w:tcMar>
              <w:top w:w="50" w:type="dxa"/>
              <w:left w:w="100" w:type="dxa"/>
            </w:tcMar>
            <w:vAlign w:val="center"/>
          </w:tcPr>
          <w:p w:rsidR="00A17D89" w:rsidRPr="00BC4174" w:rsidRDefault="00C36F33">
            <w:pPr>
              <w:spacing w:after="0"/>
              <w:ind w:left="135"/>
              <w:rPr>
                <w:lang w:val="ru-RU"/>
              </w:rPr>
            </w:pPr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A17D89" w:rsidRPr="001935EA" w:rsidTr="00BC4174">
        <w:trPr>
          <w:trHeight w:val="144"/>
          <w:tblCellSpacing w:w="20" w:type="nil"/>
        </w:trPr>
        <w:tc>
          <w:tcPr>
            <w:tcW w:w="1066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1.6</w:t>
            </w:r>
          </w:p>
        </w:tc>
        <w:tc>
          <w:tcPr>
            <w:tcW w:w="4645" w:type="dxa"/>
            <w:tcMar>
              <w:top w:w="50" w:type="dxa"/>
              <w:left w:w="100" w:type="dxa"/>
            </w:tcMar>
            <w:vAlign w:val="center"/>
          </w:tcPr>
          <w:p w:rsidR="00A17D89" w:rsidRPr="00BC4174" w:rsidRDefault="00C36F33">
            <w:pPr>
              <w:spacing w:after="0"/>
              <w:ind w:left="135"/>
              <w:rPr>
                <w:lang w:val="ru-RU"/>
              </w:rPr>
            </w:pPr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Фольклор народов России: народная песня коми «Провожание»; татарская </w:t>
            </w:r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народная песня «Туган як»</w:t>
            </w:r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2824" w:type="dxa"/>
            <w:tcMar>
              <w:top w:w="50" w:type="dxa"/>
              <w:left w:w="100" w:type="dxa"/>
            </w:tcMar>
            <w:vAlign w:val="center"/>
          </w:tcPr>
          <w:p w:rsidR="00A17D89" w:rsidRPr="00BC4174" w:rsidRDefault="00C36F33">
            <w:pPr>
              <w:spacing w:after="0"/>
              <w:ind w:left="135"/>
              <w:rPr>
                <w:lang w:val="ru-RU"/>
              </w:rPr>
            </w:pPr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A17D89" w:rsidRPr="001935EA" w:rsidTr="00BC4174">
        <w:trPr>
          <w:trHeight w:val="144"/>
          <w:tblCellSpacing w:w="20" w:type="nil"/>
        </w:trPr>
        <w:tc>
          <w:tcPr>
            <w:tcW w:w="1066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1.7</w:t>
            </w:r>
          </w:p>
        </w:tc>
        <w:tc>
          <w:tcPr>
            <w:tcW w:w="4645" w:type="dxa"/>
            <w:tcMar>
              <w:top w:w="50" w:type="dxa"/>
              <w:left w:w="100" w:type="dxa"/>
            </w:tcMar>
            <w:vAlign w:val="center"/>
          </w:tcPr>
          <w:p w:rsidR="00A17D89" w:rsidRPr="00BC4174" w:rsidRDefault="00C36F33">
            <w:pPr>
              <w:spacing w:after="0"/>
              <w:ind w:left="135"/>
              <w:rPr>
                <w:lang w:val="ru-RU"/>
              </w:rPr>
            </w:pPr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>Фольклор в творчестве профессиональных музыкантов: Хор «А мы просо сеяли» из оперы Н.А. Римского-Корсакова «Снегурочка», П.И. Чайковский Финал из симфонии № 4</w:t>
            </w:r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2824" w:type="dxa"/>
            <w:tcMar>
              <w:top w:w="50" w:type="dxa"/>
              <w:left w:w="100" w:type="dxa"/>
            </w:tcMar>
            <w:vAlign w:val="center"/>
          </w:tcPr>
          <w:p w:rsidR="00A17D89" w:rsidRPr="00BC4174" w:rsidRDefault="00C36F33">
            <w:pPr>
              <w:spacing w:after="0"/>
              <w:ind w:left="135"/>
              <w:rPr>
                <w:lang w:val="ru-RU"/>
              </w:rPr>
            </w:pPr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A17D89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7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A17D89" w:rsidRDefault="00A17D89"/>
        </w:tc>
      </w:tr>
      <w:tr w:rsidR="00A17D89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Раздел 2.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Классическая музыка</w:t>
            </w:r>
          </w:p>
        </w:tc>
      </w:tr>
      <w:tr w:rsidR="00A17D89" w:rsidRPr="001935EA" w:rsidTr="00BC4174">
        <w:trPr>
          <w:trHeight w:val="144"/>
          <w:tblCellSpacing w:w="20" w:type="nil"/>
        </w:trPr>
        <w:tc>
          <w:tcPr>
            <w:tcW w:w="1066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2.1</w:t>
            </w:r>
          </w:p>
        </w:tc>
        <w:tc>
          <w:tcPr>
            <w:tcW w:w="4645" w:type="dxa"/>
            <w:tcMar>
              <w:top w:w="50" w:type="dxa"/>
              <w:left w:w="100" w:type="dxa"/>
            </w:tcMar>
            <w:vAlign w:val="center"/>
          </w:tcPr>
          <w:p w:rsidR="00A17D89" w:rsidRPr="00BC4174" w:rsidRDefault="00C36F33">
            <w:pPr>
              <w:spacing w:after="0"/>
              <w:ind w:left="135"/>
              <w:rPr>
                <w:lang w:val="ru-RU"/>
              </w:rPr>
            </w:pPr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>Русские композиторы-классики: П.И.Чайковский «Немецкая песенка», «Неаполитанская песенка» из Детского альбома</w:t>
            </w:r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2824" w:type="dxa"/>
            <w:tcMar>
              <w:top w:w="50" w:type="dxa"/>
              <w:left w:w="100" w:type="dxa"/>
            </w:tcMar>
            <w:vAlign w:val="center"/>
          </w:tcPr>
          <w:p w:rsidR="00A17D89" w:rsidRPr="00BC4174" w:rsidRDefault="00C36F33">
            <w:pPr>
              <w:spacing w:after="0"/>
              <w:ind w:left="135"/>
              <w:rPr>
                <w:lang w:val="ru-RU"/>
              </w:rPr>
            </w:pPr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A17D89" w:rsidRPr="001935EA" w:rsidTr="00BC4174">
        <w:trPr>
          <w:trHeight w:val="144"/>
          <w:tblCellSpacing w:w="20" w:type="nil"/>
        </w:trPr>
        <w:tc>
          <w:tcPr>
            <w:tcW w:w="1066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2.2</w:t>
            </w:r>
          </w:p>
        </w:tc>
        <w:tc>
          <w:tcPr>
            <w:tcW w:w="4645" w:type="dxa"/>
            <w:tcMar>
              <w:top w:w="50" w:type="dxa"/>
              <w:left w:w="100" w:type="dxa"/>
            </w:tcMar>
            <w:vAlign w:val="center"/>
          </w:tcPr>
          <w:p w:rsidR="00A17D89" w:rsidRPr="00BC4174" w:rsidRDefault="00C36F33">
            <w:pPr>
              <w:spacing w:after="0"/>
              <w:ind w:left="135"/>
              <w:rPr>
                <w:lang w:val="ru-RU"/>
              </w:rPr>
            </w:pPr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>Европейские композиторы-классики: Л. ван Бетховен «Сурок»; Концерт для фортепиано с оркестром № 4, 2-я часть</w:t>
            </w:r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2824" w:type="dxa"/>
            <w:tcMar>
              <w:top w:w="50" w:type="dxa"/>
              <w:left w:w="100" w:type="dxa"/>
            </w:tcMar>
            <w:vAlign w:val="center"/>
          </w:tcPr>
          <w:p w:rsidR="00A17D89" w:rsidRPr="00BC4174" w:rsidRDefault="00C36F33">
            <w:pPr>
              <w:spacing w:after="0"/>
              <w:ind w:left="135"/>
              <w:rPr>
                <w:lang w:val="ru-RU"/>
              </w:rPr>
            </w:pPr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A17D89" w:rsidRPr="001935EA" w:rsidTr="00BC4174">
        <w:trPr>
          <w:trHeight w:val="144"/>
          <w:tblCellSpacing w:w="20" w:type="nil"/>
        </w:trPr>
        <w:tc>
          <w:tcPr>
            <w:tcW w:w="1066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2.3</w:t>
            </w:r>
          </w:p>
        </w:tc>
        <w:tc>
          <w:tcPr>
            <w:tcW w:w="4645" w:type="dxa"/>
            <w:tcMar>
              <w:top w:w="50" w:type="dxa"/>
              <w:left w:w="100" w:type="dxa"/>
            </w:tcMar>
            <w:vAlign w:val="center"/>
          </w:tcPr>
          <w:p w:rsidR="00A17D89" w:rsidRPr="00BC4174" w:rsidRDefault="00C36F33">
            <w:pPr>
              <w:spacing w:after="0"/>
              <w:ind w:left="135"/>
              <w:rPr>
                <w:lang w:val="ru-RU"/>
              </w:rPr>
            </w:pPr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>Музыкальные инструменты. Скрипка, виолончель: Н. Паганини каприс № 24; Л. Делиб Пиццикато из балета «Сильвия»; А. Вивальди Концерт для виолончели с оркестром соль-минор, 2 часть</w:t>
            </w:r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2824" w:type="dxa"/>
            <w:tcMar>
              <w:top w:w="50" w:type="dxa"/>
              <w:left w:w="100" w:type="dxa"/>
            </w:tcMar>
            <w:vAlign w:val="center"/>
          </w:tcPr>
          <w:p w:rsidR="00A17D89" w:rsidRPr="00BC4174" w:rsidRDefault="00C36F33">
            <w:pPr>
              <w:spacing w:after="0"/>
              <w:ind w:left="135"/>
              <w:rPr>
                <w:lang w:val="ru-RU"/>
              </w:rPr>
            </w:pPr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A17D89" w:rsidRPr="001935EA" w:rsidTr="00BC4174">
        <w:trPr>
          <w:trHeight w:val="144"/>
          <w:tblCellSpacing w:w="20" w:type="nil"/>
        </w:trPr>
        <w:tc>
          <w:tcPr>
            <w:tcW w:w="1066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2.4</w:t>
            </w:r>
          </w:p>
        </w:tc>
        <w:tc>
          <w:tcPr>
            <w:tcW w:w="4645" w:type="dxa"/>
            <w:tcMar>
              <w:top w:w="50" w:type="dxa"/>
              <w:left w:w="100" w:type="dxa"/>
            </w:tcMar>
            <w:vAlign w:val="center"/>
          </w:tcPr>
          <w:p w:rsidR="00A17D89" w:rsidRPr="00BC4174" w:rsidRDefault="00C36F33">
            <w:pPr>
              <w:spacing w:after="0"/>
              <w:ind w:left="135"/>
              <w:rPr>
                <w:lang w:val="ru-RU"/>
              </w:rPr>
            </w:pPr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>Вокальная музыка: М.И. Глинка «Жаворонок»; "Школьный вальс" Исаака Дунаевского</w:t>
            </w:r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2824" w:type="dxa"/>
            <w:tcMar>
              <w:top w:w="50" w:type="dxa"/>
              <w:left w:w="100" w:type="dxa"/>
            </w:tcMar>
            <w:vAlign w:val="center"/>
          </w:tcPr>
          <w:p w:rsidR="00A17D89" w:rsidRPr="00BC4174" w:rsidRDefault="00C36F33">
            <w:pPr>
              <w:spacing w:after="0"/>
              <w:ind w:left="135"/>
              <w:rPr>
                <w:lang w:val="ru-RU"/>
              </w:rPr>
            </w:pPr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A17D89" w:rsidRPr="001935EA" w:rsidTr="00BC4174">
        <w:trPr>
          <w:trHeight w:val="144"/>
          <w:tblCellSpacing w:w="20" w:type="nil"/>
        </w:trPr>
        <w:tc>
          <w:tcPr>
            <w:tcW w:w="1066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2.5</w:t>
            </w:r>
          </w:p>
        </w:tc>
        <w:tc>
          <w:tcPr>
            <w:tcW w:w="4645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</w:pPr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Программная музыка: А.К. Лядов «Кикимора», «Волшебное озеро»; М.П. Мусоргский. </w:t>
            </w:r>
            <w:r>
              <w:rPr>
                <w:rFonts w:ascii="Times New Roman" w:hAnsi="Times New Roman"/>
                <w:color w:val="000000"/>
                <w:sz w:val="24"/>
              </w:rPr>
              <w:t>«Рассвет на Москве-реке» – вступление к опере «Хованщина»</w:t>
            </w:r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2824" w:type="dxa"/>
            <w:tcMar>
              <w:top w:w="50" w:type="dxa"/>
              <w:left w:w="100" w:type="dxa"/>
            </w:tcMar>
            <w:vAlign w:val="center"/>
          </w:tcPr>
          <w:p w:rsidR="00A17D89" w:rsidRPr="00BC4174" w:rsidRDefault="00C36F33">
            <w:pPr>
              <w:spacing w:after="0"/>
              <w:ind w:left="135"/>
              <w:rPr>
                <w:lang w:val="ru-RU"/>
              </w:rPr>
            </w:pPr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A17D89" w:rsidRPr="001935EA" w:rsidTr="00BC4174">
        <w:trPr>
          <w:trHeight w:val="144"/>
          <w:tblCellSpacing w:w="20" w:type="nil"/>
        </w:trPr>
        <w:tc>
          <w:tcPr>
            <w:tcW w:w="1066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2.6</w:t>
            </w:r>
          </w:p>
        </w:tc>
        <w:tc>
          <w:tcPr>
            <w:tcW w:w="4645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</w:pPr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Симфоническая музыка: П.И. Чайковский Симфония № 4, Финал; С.С. Прокофьев. </w:t>
            </w:r>
            <w:r>
              <w:rPr>
                <w:rFonts w:ascii="Times New Roman" w:hAnsi="Times New Roman"/>
                <w:color w:val="000000"/>
                <w:sz w:val="24"/>
              </w:rPr>
              <w:t>Классическая симфония (№ 1) Первая часть</w:t>
            </w:r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2824" w:type="dxa"/>
            <w:tcMar>
              <w:top w:w="50" w:type="dxa"/>
              <w:left w:w="100" w:type="dxa"/>
            </w:tcMar>
            <w:vAlign w:val="center"/>
          </w:tcPr>
          <w:p w:rsidR="00A17D89" w:rsidRPr="00BC4174" w:rsidRDefault="00C36F33">
            <w:pPr>
              <w:spacing w:after="0"/>
              <w:ind w:left="135"/>
              <w:rPr>
                <w:lang w:val="ru-RU"/>
              </w:rPr>
            </w:pPr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A17D89" w:rsidRPr="001935EA" w:rsidTr="00BC4174">
        <w:trPr>
          <w:trHeight w:val="144"/>
          <w:tblCellSpacing w:w="20" w:type="nil"/>
        </w:trPr>
        <w:tc>
          <w:tcPr>
            <w:tcW w:w="1066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2.7</w:t>
            </w:r>
          </w:p>
        </w:tc>
        <w:tc>
          <w:tcPr>
            <w:tcW w:w="4645" w:type="dxa"/>
            <w:tcMar>
              <w:top w:w="50" w:type="dxa"/>
              <w:left w:w="100" w:type="dxa"/>
            </w:tcMar>
            <w:vAlign w:val="center"/>
          </w:tcPr>
          <w:p w:rsidR="00A17D89" w:rsidRPr="00BC4174" w:rsidRDefault="00C36F33">
            <w:pPr>
              <w:spacing w:after="0"/>
              <w:ind w:left="135"/>
              <w:rPr>
                <w:lang w:val="ru-RU"/>
              </w:rPr>
            </w:pPr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>Мастерство исполнителя: Русская народная песня «Уж, ты сад» в исполнении Л. Руслановой; Л. ван Бетховен Патетическая соната (1-я часть) для фортепиано в исполнении С.Т. Рихтера</w:t>
            </w:r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2824" w:type="dxa"/>
            <w:tcMar>
              <w:top w:w="50" w:type="dxa"/>
              <w:left w:w="100" w:type="dxa"/>
            </w:tcMar>
            <w:vAlign w:val="center"/>
          </w:tcPr>
          <w:p w:rsidR="00A17D89" w:rsidRPr="00BC4174" w:rsidRDefault="00C36F33">
            <w:pPr>
              <w:spacing w:after="0"/>
              <w:ind w:left="135"/>
              <w:rPr>
                <w:lang w:val="ru-RU"/>
              </w:rPr>
            </w:pPr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A17D89" w:rsidRPr="001935EA" w:rsidTr="00BC4174">
        <w:trPr>
          <w:trHeight w:val="144"/>
          <w:tblCellSpacing w:w="20" w:type="nil"/>
        </w:trPr>
        <w:tc>
          <w:tcPr>
            <w:tcW w:w="1066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2.8</w:t>
            </w:r>
          </w:p>
        </w:tc>
        <w:tc>
          <w:tcPr>
            <w:tcW w:w="4645" w:type="dxa"/>
            <w:tcMar>
              <w:top w:w="50" w:type="dxa"/>
              <w:left w:w="100" w:type="dxa"/>
            </w:tcMar>
            <w:vAlign w:val="center"/>
          </w:tcPr>
          <w:p w:rsidR="00A17D89" w:rsidRPr="00BC4174" w:rsidRDefault="00C36F33">
            <w:pPr>
              <w:spacing w:after="0"/>
              <w:ind w:left="135"/>
              <w:rPr>
                <w:lang w:val="ru-RU"/>
              </w:rPr>
            </w:pPr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>Инструментальная музыка: Р. Шуман «Грезы»; С.С. Прокофьев «Сказки старой бабушки»</w:t>
            </w:r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2824" w:type="dxa"/>
            <w:tcMar>
              <w:top w:w="50" w:type="dxa"/>
              <w:left w:w="100" w:type="dxa"/>
            </w:tcMar>
            <w:vAlign w:val="center"/>
          </w:tcPr>
          <w:p w:rsidR="00A17D89" w:rsidRPr="00BC4174" w:rsidRDefault="00C36F33">
            <w:pPr>
              <w:spacing w:after="0"/>
              <w:ind w:left="135"/>
              <w:rPr>
                <w:lang w:val="ru-RU"/>
              </w:rPr>
            </w:pPr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A17D89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8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A17D89" w:rsidRDefault="00A17D89"/>
        </w:tc>
      </w:tr>
      <w:tr w:rsidR="00A17D89" w:rsidRPr="001935EA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A17D89" w:rsidRPr="00BC4174" w:rsidRDefault="00C36F33">
            <w:pPr>
              <w:spacing w:after="0"/>
              <w:ind w:left="135"/>
              <w:rPr>
                <w:lang w:val="ru-RU"/>
              </w:rPr>
            </w:pPr>
            <w:r w:rsidRPr="00BC4174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>Раздел 3.</w:t>
            </w:r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BC4174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>Музыка в жизни человека</w:t>
            </w:r>
          </w:p>
        </w:tc>
      </w:tr>
      <w:tr w:rsidR="00A17D89" w:rsidRPr="001935EA" w:rsidTr="00BC4174">
        <w:trPr>
          <w:trHeight w:val="144"/>
          <w:tblCellSpacing w:w="20" w:type="nil"/>
        </w:trPr>
        <w:tc>
          <w:tcPr>
            <w:tcW w:w="1066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3.1</w:t>
            </w:r>
          </w:p>
        </w:tc>
        <w:tc>
          <w:tcPr>
            <w:tcW w:w="4645" w:type="dxa"/>
            <w:tcMar>
              <w:top w:w="50" w:type="dxa"/>
              <w:left w:w="100" w:type="dxa"/>
            </w:tcMar>
            <w:vAlign w:val="center"/>
          </w:tcPr>
          <w:p w:rsidR="00A17D89" w:rsidRPr="00BC4174" w:rsidRDefault="00C36F33">
            <w:pPr>
              <w:spacing w:after="0"/>
              <w:ind w:left="135"/>
              <w:rPr>
                <w:lang w:val="ru-RU"/>
              </w:rPr>
            </w:pPr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>Главный музыкальный символ: Гимн России</w:t>
            </w:r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2824" w:type="dxa"/>
            <w:tcMar>
              <w:top w:w="50" w:type="dxa"/>
              <w:left w:w="100" w:type="dxa"/>
            </w:tcMar>
            <w:vAlign w:val="center"/>
          </w:tcPr>
          <w:p w:rsidR="00A17D89" w:rsidRPr="00BC4174" w:rsidRDefault="00C36F33">
            <w:pPr>
              <w:spacing w:after="0"/>
              <w:ind w:left="135"/>
              <w:rPr>
                <w:lang w:val="ru-RU"/>
              </w:rPr>
            </w:pPr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A17D89" w:rsidRPr="001935EA" w:rsidTr="00BC4174">
        <w:trPr>
          <w:trHeight w:val="144"/>
          <w:tblCellSpacing w:w="20" w:type="nil"/>
        </w:trPr>
        <w:tc>
          <w:tcPr>
            <w:tcW w:w="1066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3.2</w:t>
            </w:r>
          </w:p>
        </w:tc>
        <w:tc>
          <w:tcPr>
            <w:tcW w:w="4645" w:type="dxa"/>
            <w:tcMar>
              <w:top w:w="50" w:type="dxa"/>
              <w:left w:w="100" w:type="dxa"/>
            </w:tcMar>
            <w:vAlign w:val="center"/>
          </w:tcPr>
          <w:p w:rsidR="00A17D89" w:rsidRPr="00BC4174" w:rsidRDefault="00C36F33">
            <w:pPr>
              <w:spacing w:after="0"/>
              <w:ind w:left="135"/>
              <w:rPr>
                <w:lang w:val="ru-RU"/>
              </w:rPr>
            </w:pPr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>Красота и вдохновение: «Рассвет-чародей» музыка В.Я.Шаинского сл. М.С.Пляцковского; П.И. Чайковский «Мелодия» для скрипки и фортепиано, А.П. Бородин «Ноктюрн из струнного квартета № 2»</w:t>
            </w:r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2824" w:type="dxa"/>
            <w:tcMar>
              <w:top w:w="50" w:type="dxa"/>
              <w:left w:w="100" w:type="dxa"/>
            </w:tcMar>
            <w:vAlign w:val="center"/>
          </w:tcPr>
          <w:p w:rsidR="00A17D89" w:rsidRPr="00BC4174" w:rsidRDefault="00C36F33">
            <w:pPr>
              <w:spacing w:after="0"/>
              <w:ind w:left="135"/>
              <w:rPr>
                <w:lang w:val="ru-RU"/>
              </w:rPr>
            </w:pPr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A17D89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A17D89" w:rsidRDefault="00A17D89"/>
        </w:tc>
      </w:tr>
      <w:tr w:rsidR="00A17D89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ВАРИАТИВНАЯ ЧАСТЬ</w:t>
            </w:r>
          </w:p>
        </w:tc>
      </w:tr>
      <w:tr w:rsidR="00A17D89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Раздел 1.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Музыка народов мира</w:t>
            </w:r>
          </w:p>
        </w:tc>
      </w:tr>
      <w:tr w:rsidR="00A17D89" w:rsidRPr="001935EA" w:rsidTr="00BC4174">
        <w:trPr>
          <w:trHeight w:val="144"/>
          <w:tblCellSpacing w:w="20" w:type="nil"/>
        </w:trPr>
        <w:tc>
          <w:tcPr>
            <w:tcW w:w="1066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1.1</w:t>
            </w:r>
          </w:p>
        </w:tc>
        <w:tc>
          <w:tcPr>
            <w:tcW w:w="4645" w:type="dxa"/>
            <w:tcMar>
              <w:top w:w="50" w:type="dxa"/>
              <w:left w:w="100" w:type="dxa"/>
            </w:tcMar>
            <w:vAlign w:val="center"/>
          </w:tcPr>
          <w:p w:rsidR="00A17D89" w:rsidRPr="00BC4174" w:rsidRDefault="00C36F33">
            <w:pPr>
              <w:spacing w:after="0"/>
              <w:ind w:left="135"/>
              <w:rPr>
                <w:lang w:val="ru-RU"/>
              </w:rPr>
            </w:pPr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Диалог культур: М.И. Глинка </w:t>
            </w:r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Персидский хор из оперы «Руслан и Людмила»; А.И. Хачатурян «Русская пляска» из балета «Гаянэ»; А.П. Бородин музыкальная картина «В Средней Азии»; Н.А. Римский-Корсаков «Песня индийского гостя» из оперы «Садко»</w:t>
            </w:r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2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2824" w:type="dxa"/>
            <w:tcMar>
              <w:top w:w="50" w:type="dxa"/>
              <w:left w:w="100" w:type="dxa"/>
            </w:tcMar>
            <w:vAlign w:val="center"/>
          </w:tcPr>
          <w:p w:rsidR="00A17D89" w:rsidRPr="00BC4174" w:rsidRDefault="00C36F33">
            <w:pPr>
              <w:spacing w:after="0"/>
              <w:ind w:left="135"/>
              <w:rPr>
                <w:lang w:val="ru-RU"/>
              </w:rPr>
            </w:pPr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bf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A17D89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Итого по разделу</w:t>
            </w:r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A17D89" w:rsidRDefault="00A17D89"/>
        </w:tc>
      </w:tr>
      <w:tr w:rsidR="00A17D89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Раздел 2.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Духовная музыка</w:t>
            </w:r>
          </w:p>
        </w:tc>
      </w:tr>
      <w:tr w:rsidR="00A17D89" w:rsidRPr="001935EA" w:rsidTr="00BC4174">
        <w:trPr>
          <w:trHeight w:val="144"/>
          <w:tblCellSpacing w:w="20" w:type="nil"/>
        </w:trPr>
        <w:tc>
          <w:tcPr>
            <w:tcW w:w="1066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2.1</w:t>
            </w:r>
          </w:p>
        </w:tc>
        <w:tc>
          <w:tcPr>
            <w:tcW w:w="4645" w:type="dxa"/>
            <w:tcMar>
              <w:top w:w="50" w:type="dxa"/>
              <w:left w:w="100" w:type="dxa"/>
            </w:tcMar>
            <w:vAlign w:val="center"/>
          </w:tcPr>
          <w:p w:rsidR="00A17D89" w:rsidRPr="00BC4174" w:rsidRDefault="00C36F33">
            <w:pPr>
              <w:spacing w:after="0"/>
              <w:ind w:left="135"/>
              <w:rPr>
                <w:lang w:val="ru-RU"/>
              </w:rPr>
            </w:pPr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>Инструментальная музыка в церкви: И.С. Бах Хоральная прелюдия фа-минор для органа, Токката и фуга ре минор для органа</w:t>
            </w:r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2824" w:type="dxa"/>
            <w:tcMar>
              <w:top w:w="50" w:type="dxa"/>
              <w:left w:w="100" w:type="dxa"/>
            </w:tcMar>
            <w:vAlign w:val="center"/>
          </w:tcPr>
          <w:p w:rsidR="00A17D89" w:rsidRPr="00BC4174" w:rsidRDefault="00C36F33">
            <w:pPr>
              <w:spacing w:after="0"/>
              <w:ind w:left="135"/>
              <w:rPr>
                <w:lang w:val="ru-RU"/>
              </w:rPr>
            </w:pPr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bf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A17D89" w:rsidRPr="001935EA" w:rsidTr="00BC4174">
        <w:trPr>
          <w:trHeight w:val="144"/>
          <w:tblCellSpacing w:w="20" w:type="nil"/>
        </w:trPr>
        <w:tc>
          <w:tcPr>
            <w:tcW w:w="1066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2.2</w:t>
            </w:r>
          </w:p>
        </w:tc>
        <w:tc>
          <w:tcPr>
            <w:tcW w:w="4645" w:type="dxa"/>
            <w:tcMar>
              <w:top w:w="50" w:type="dxa"/>
              <w:left w:w="100" w:type="dxa"/>
            </w:tcMar>
            <w:vAlign w:val="center"/>
          </w:tcPr>
          <w:p w:rsidR="00A17D89" w:rsidRPr="00BC4174" w:rsidRDefault="00C36F33">
            <w:pPr>
              <w:spacing w:after="0"/>
              <w:ind w:left="135"/>
              <w:rPr>
                <w:lang w:val="ru-RU"/>
              </w:rPr>
            </w:pPr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>Искусство Русской православной церкви: молитва «Богородице Дево</w:t>
            </w:r>
            <w:proofErr w:type="gramStart"/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Р</w:t>
            </w:r>
            <w:proofErr w:type="gramEnd"/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>адуйся» хора братии Оптиной Пустыни; С.В. Рахманинов «Богородице Дево Радуйся» из «Всенощного бдения»</w:t>
            </w:r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2824" w:type="dxa"/>
            <w:tcMar>
              <w:top w:w="50" w:type="dxa"/>
              <w:left w:w="100" w:type="dxa"/>
            </w:tcMar>
            <w:vAlign w:val="center"/>
          </w:tcPr>
          <w:p w:rsidR="00A17D89" w:rsidRPr="00BC4174" w:rsidRDefault="00C36F33">
            <w:pPr>
              <w:spacing w:after="0"/>
              <w:ind w:left="135"/>
              <w:rPr>
                <w:lang w:val="ru-RU"/>
              </w:rPr>
            </w:pPr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bf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A17D89" w:rsidRPr="001935EA" w:rsidTr="00BC4174">
        <w:trPr>
          <w:trHeight w:val="144"/>
          <w:tblCellSpacing w:w="20" w:type="nil"/>
        </w:trPr>
        <w:tc>
          <w:tcPr>
            <w:tcW w:w="1066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2.3</w:t>
            </w:r>
          </w:p>
        </w:tc>
        <w:tc>
          <w:tcPr>
            <w:tcW w:w="4645" w:type="dxa"/>
            <w:tcMar>
              <w:top w:w="50" w:type="dxa"/>
              <w:left w:w="100" w:type="dxa"/>
            </w:tcMar>
            <w:vAlign w:val="center"/>
          </w:tcPr>
          <w:p w:rsidR="00A17D89" w:rsidRPr="00BC4174" w:rsidRDefault="00C36F33">
            <w:pPr>
              <w:spacing w:after="0"/>
              <w:ind w:left="135"/>
              <w:rPr>
                <w:lang w:val="ru-RU"/>
              </w:rPr>
            </w:pPr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>Религиозные праздники: колядки «Добрый тебе вечер», «Небо и земля», Рождественские песни</w:t>
            </w:r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2824" w:type="dxa"/>
            <w:tcMar>
              <w:top w:w="50" w:type="dxa"/>
              <w:left w:w="100" w:type="dxa"/>
            </w:tcMar>
            <w:vAlign w:val="center"/>
          </w:tcPr>
          <w:p w:rsidR="00A17D89" w:rsidRPr="00BC4174" w:rsidRDefault="00C36F33">
            <w:pPr>
              <w:spacing w:after="0"/>
              <w:ind w:left="135"/>
              <w:rPr>
                <w:lang w:val="ru-RU"/>
              </w:rPr>
            </w:pPr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bf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A17D89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A17D89" w:rsidRDefault="00A17D89"/>
        </w:tc>
      </w:tr>
      <w:tr w:rsidR="00A17D89" w:rsidRPr="001935EA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A17D89" w:rsidRPr="00BC4174" w:rsidRDefault="00C36F33">
            <w:pPr>
              <w:spacing w:after="0"/>
              <w:ind w:left="135"/>
              <w:rPr>
                <w:lang w:val="ru-RU"/>
              </w:rPr>
            </w:pPr>
            <w:r w:rsidRPr="00BC4174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>Раздел 3.</w:t>
            </w:r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BC4174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>Музыка театра и кино</w:t>
            </w:r>
          </w:p>
        </w:tc>
      </w:tr>
      <w:tr w:rsidR="00A17D89" w:rsidRPr="001935EA" w:rsidTr="00BC4174">
        <w:trPr>
          <w:trHeight w:val="144"/>
          <w:tblCellSpacing w:w="20" w:type="nil"/>
        </w:trPr>
        <w:tc>
          <w:tcPr>
            <w:tcW w:w="1066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3.1</w:t>
            </w:r>
          </w:p>
        </w:tc>
        <w:tc>
          <w:tcPr>
            <w:tcW w:w="4645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</w:pPr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Музыкальная сказка на сцене, на экране: фильм-балет «Хрустальный башмачок» (балет С.С.Прокофьева «Золушка»); 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a</w:t>
            </w:r>
            <w:proofErr w:type="gramEnd"/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ильм-сказка «Золотой ключик, или Приключения Буратино», А.Толстой, </w:t>
            </w:r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муз. </w:t>
            </w:r>
            <w:r>
              <w:rPr>
                <w:rFonts w:ascii="Times New Roman" w:hAnsi="Times New Roman"/>
                <w:color w:val="000000"/>
                <w:sz w:val="24"/>
              </w:rPr>
              <w:t>А.Рыбникова</w:t>
            </w:r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 2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2824" w:type="dxa"/>
            <w:tcMar>
              <w:top w:w="50" w:type="dxa"/>
              <w:left w:w="100" w:type="dxa"/>
            </w:tcMar>
            <w:vAlign w:val="center"/>
          </w:tcPr>
          <w:p w:rsidR="00A17D89" w:rsidRPr="00BC4174" w:rsidRDefault="00C36F33">
            <w:pPr>
              <w:spacing w:after="0"/>
              <w:ind w:left="135"/>
              <w:rPr>
                <w:lang w:val="ru-RU"/>
              </w:rPr>
            </w:pPr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bf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A17D89" w:rsidRPr="001935EA" w:rsidTr="00BC4174">
        <w:trPr>
          <w:trHeight w:val="144"/>
          <w:tblCellSpacing w:w="20" w:type="nil"/>
        </w:trPr>
        <w:tc>
          <w:tcPr>
            <w:tcW w:w="1066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3.2</w:t>
            </w:r>
          </w:p>
        </w:tc>
        <w:tc>
          <w:tcPr>
            <w:tcW w:w="4645" w:type="dxa"/>
            <w:tcMar>
              <w:top w:w="50" w:type="dxa"/>
              <w:left w:w="100" w:type="dxa"/>
            </w:tcMar>
            <w:vAlign w:val="center"/>
          </w:tcPr>
          <w:p w:rsidR="00A17D89" w:rsidRPr="00BC4174" w:rsidRDefault="00C36F33">
            <w:pPr>
              <w:spacing w:after="0"/>
              <w:ind w:left="135"/>
              <w:rPr>
                <w:lang w:val="ru-RU"/>
              </w:rPr>
            </w:pPr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>Театр оперы и балета: отъезд Золушки на бал, Полночь из балета С.С. Прокофьева «Золушка»</w:t>
            </w:r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2824" w:type="dxa"/>
            <w:tcMar>
              <w:top w:w="50" w:type="dxa"/>
              <w:left w:w="100" w:type="dxa"/>
            </w:tcMar>
            <w:vAlign w:val="center"/>
          </w:tcPr>
          <w:p w:rsidR="00A17D89" w:rsidRPr="00BC4174" w:rsidRDefault="00C36F33">
            <w:pPr>
              <w:spacing w:after="0"/>
              <w:ind w:left="135"/>
              <w:rPr>
                <w:lang w:val="ru-RU"/>
              </w:rPr>
            </w:pPr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bf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A17D89" w:rsidRPr="001935EA" w:rsidTr="00BC4174">
        <w:trPr>
          <w:trHeight w:val="144"/>
          <w:tblCellSpacing w:w="20" w:type="nil"/>
        </w:trPr>
        <w:tc>
          <w:tcPr>
            <w:tcW w:w="1066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3.3</w:t>
            </w:r>
          </w:p>
        </w:tc>
        <w:tc>
          <w:tcPr>
            <w:tcW w:w="4645" w:type="dxa"/>
            <w:tcMar>
              <w:top w:w="50" w:type="dxa"/>
              <w:left w:w="100" w:type="dxa"/>
            </w:tcMar>
            <w:vAlign w:val="center"/>
          </w:tcPr>
          <w:p w:rsidR="00A17D89" w:rsidRPr="00BC4174" w:rsidRDefault="00C36F33">
            <w:pPr>
              <w:spacing w:after="0"/>
              <w:ind w:left="135"/>
              <w:rPr>
                <w:lang w:val="ru-RU"/>
              </w:rPr>
            </w:pPr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>Балет. Хореография – искусство танца: вальс, сцена примерки туфельки и финал из балета С.С. Прокофьева «Золушка»</w:t>
            </w:r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2824" w:type="dxa"/>
            <w:tcMar>
              <w:top w:w="50" w:type="dxa"/>
              <w:left w:w="100" w:type="dxa"/>
            </w:tcMar>
            <w:vAlign w:val="center"/>
          </w:tcPr>
          <w:p w:rsidR="00A17D89" w:rsidRPr="00BC4174" w:rsidRDefault="00C36F33">
            <w:pPr>
              <w:spacing w:after="0"/>
              <w:ind w:left="135"/>
              <w:rPr>
                <w:lang w:val="ru-RU"/>
              </w:rPr>
            </w:pPr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bf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A17D89" w:rsidRPr="001935EA" w:rsidTr="00BC4174">
        <w:trPr>
          <w:trHeight w:val="144"/>
          <w:tblCellSpacing w:w="20" w:type="nil"/>
        </w:trPr>
        <w:tc>
          <w:tcPr>
            <w:tcW w:w="1066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3.4</w:t>
            </w:r>
          </w:p>
        </w:tc>
        <w:tc>
          <w:tcPr>
            <w:tcW w:w="4645" w:type="dxa"/>
            <w:tcMar>
              <w:top w:w="50" w:type="dxa"/>
              <w:left w:w="100" w:type="dxa"/>
            </w:tcMar>
            <w:vAlign w:val="center"/>
          </w:tcPr>
          <w:p w:rsidR="00A17D89" w:rsidRPr="00BC4174" w:rsidRDefault="00C36F33">
            <w:pPr>
              <w:spacing w:after="0"/>
              <w:ind w:left="135"/>
              <w:rPr>
                <w:lang w:val="ru-RU"/>
              </w:rPr>
            </w:pPr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>Опера. Главные герои и номера оперного спектакля: Песня Вани, Ария Сусанина и хор «Славься!» из оперы М.И. Глинки «Иван Сусанин»; Н.А. Римский-Корсаков опера «Сказка о царе Салтане»: «Три чуда», «Полет шмеля»</w:t>
            </w:r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2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2824" w:type="dxa"/>
            <w:tcMar>
              <w:top w:w="50" w:type="dxa"/>
              <w:left w:w="100" w:type="dxa"/>
            </w:tcMar>
            <w:vAlign w:val="center"/>
          </w:tcPr>
          <w:p w:rsidR="00A17D89" w:rsidRPr="00BC4174" w:rsidRDefault="00C36F33">
            <w:pPr>
              <w:spacing w:after="0"/>
              <w:ind w:left="135"/>
              <w:rPr>
                <w:lang w:val="ru-RU"/>
              </w:rPr>
            </w:pPr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bf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A17D89" w:rsidRPr="001935EA" w:rsidTr="00BC4174">
        <w:trPr>
          <w:trHeight w:val="144"/>
          <w:tblCellSpacing w:w="20" w:type="nil"/>
        </w:trPr>
        <w:tc>
          <w:tcPr>
            <w:tcW w:w="1066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3.5</w:t>
            </w:r>
          </w:p>
        </w:tc>
        <w:tc>
          <w:tcPr>
            <w:tcW w:w="4645" w:type="dxa"/>
            <w:tcMar>
              <w:top w:w="50" w:type="dxa"/>
              <w:left w:w="100" w:type="dxa"/>
            </w:tcMar>
            <w:vAlign w:val="center"/>
          </w:tcPr>
          <w:p w:rsidR="00A17D89" w:rsidRPr="00BC4174" w:rsidRDefault="00C36F33">
            <w:pPr>
              <w:spacing w:after="0"/>
              <w:ind w:left="135"/>
              <w:rPr>
                <w:lang w:val="ru-RU"/>
              </w:rPr>
            </w:pPr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>Сюжет музыкального спектакля: сцена у Посада из оперы М.И. Глинки «Иван Сусанин»</w:t>
            </w:r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2824" w:type="dxa"/>
            <w:tcMar>
              <w:top w:w="50" w:type="dxa"/>
              <w:left w:w="100" w:type="dxa"/>
            </w:tcMar>
            <w:vAlign w:val="center"/>
          </w:tcPr>
          <w:p w:rsidR="00A17D89" w:rsidRPr="00BC4174" w:rsidRDefault="00C36F33">
            <w:pPr>
              <w:spacing w:after="0"/>
              <w:ind w:left="135"/>
              <w:rPr>
                <w:lang w:val="ru-RU"/>
              </w:rPr>
            </w:pPr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bf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A17D89" w:rsidRPr="001935EA" w:rsidTr="00BC4174">
        <w:trPr>
          <w:trHeight w:val="144"/>
          <w:tblCellSpacing w:w="20" w:type="nil"/>
        </w:trPr>
        <w:tc>
          <w:tcPr>
            <w:tcW w:w="1066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3.6</w:t>
            </w:r>
          </w:p>
        </w:tc>
        <w:tc>
          <w:tcPr>
            <w:tcW w:w="4645" w:type="dxa"/>
            <w:tcMar>
              <w:top w:w="50" w:type="dxa"/>
              <w:left w:w="100" w:type="dxa"/>
            </w:tcMar>
            <w:vAlign w:val="center"/>
          </w:tcPr>
          <w:p w:rsidR="00A17D89" w:rsidRPr="00BC4174" w:rsidRDefault="00C36F33">
            <w:pPr>
              <w:spacing w:after="0"/>
              <w:ind w:left="135"/>
              <w:rPr>
                <w:lang w:val="ru-RU"/>
              </w:rPr>
            </w:pPr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>Оперетта, мюзикл: Ж. Оффенбах «Шествие царей» из оперетты «Прекрасная Елена»; Песня «До-Ре-Ми» из мюзикла Р. Роджерса «Звуки музыки»</w:t>
            </w:r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2824" w:type="dxa"/>
            <w:tcMar>
              <w:top w:w="50" w:type="dxa"/>
              <w:left w:w="100" w:type="dxa"/>
            </w:tcMar>
            <w:vAlign w:val="center"/>
          </w:tcPr>
          <w:p w:rsidR="00A17D89" w:rsidRPr="00BC4174" w:rsidRDefault="00C36F33">
            <w:pPr>
              <w:spacing w:after="0"/>
              <w:ind w:left="135"/>
              <w:rPr>
                <w:lang w:val="ru-RU"/>
              </w:rPr>
            </w:pPr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bf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A17D89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8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A17D89" w:rsidRDefault="00A17D89"/>
        </w:tc>
      </w:tr>
      <w:tr w:rsidR="00A17D89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Раздел 4.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Современная музыкальная культура</w:t>
            </w:r>
          </w:p>
        </w:tc>
      </w:tr>
      <w:tr w:rsidR="00A17D89" w:rsidRPr="001935EA" w:rsidTr="00BC4174">
        <w:trPr>
          <w:trHeight w:val="144"/>
          <w:tblCellSpacing w:w="20" w:type="nil"/>
        </w:trPr>
        <w:tc>
          <w:tcPr>
            <w:tcW w:w="1066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4.1</w:t>
            </w:r>
          </w:p>
        </w:tc>
        <w:tc>
          <w:tcPr>
            <w:tcW w:w="4645" w:type="dxa"/>
            <w:tcMar>
              <w:top w:w="50" w:type="dxa"/>
              <w:left w:w="100" w:type="dxa"/>
            </w:tcMar>
            <w:vAlign w:val="center"/>
          </w:tcPr>
          <w:p w:rsidR="00A17D89" w:rsidRPr="00BC4174" w:rsidRDefault="00C36F33">
            <w:pPr>
              <w:spacing w:after="0"/>
              <w:ind w:left="135"/>
              <w:rPr>
                <w:lang w:val="ru-RU"/>
              </w:rPr>
            </w:pPr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>Современные обработки классической музыки: Ф. Шопен Прелюдия ми-минор, Чардаш В. Монти в современной обработке</w:t>
            </w:r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2824" w:type="dxa"/>
            <w:tcMar>
              <w:top w:w="50" w:type="dxa"/>
              <w:left w:w="100" w:type="dxa"/>
            </w:tcMar>
            <w:vAlign w:val="center"/>
          </w:tcPr>
          <w:p w:rsidR="00A17D89" w:rsidRPr="00BC4174" w:rsidRDefault="00C36F33">
            <w:pPr>
              <w:spacing w:after="0"/>
              <w:ind w:left="135"/>
              <w:rPr>
                <w:lang w:val="ru-RU"/>
              </w:rPr>
            </w:pPr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bf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A17D89" w:rsidRPr="001935EA" w:rsidTr="00BC4174">
        <w:trPr>
          <w:trHeight w:val="144"/>
          <w:tblCellSpacing w:w="20" w:type="nil"/>
        </w:trPr>
        <w:tc>
          <w:tcPr>
            <w:tcW w:w="1066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4.2</w:t>
            </w:r>
          </w:p>
        </w:tc>
        <w:tc>
          <w:tcPr>
            <w:tcW w:w="4645" w:type="dxa"/>
            <w:tcMar>
              <w:top w:w="50" w:type="dxa"/>
              <w:left w:w="100" w:type="dxa"/>
            </w:tcMar>
            <w:vAlign w:val="center"/>
          </w:tcPr>
          <w:p w:rsidR="00A17D89" w:rsidRPr="00BC4174" w:rsidRDefault="00C36F33">
            <w:pPr>
              <w:spacing w:after="0"/>
              <w:ind w:left="135"/>
              <w:rPr>
                <w:lang w:val="ru-RU"/>
              </w:rPr>
            </w:pPr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Джаз: С. Джоплин регтайм «Артист эстрады». Б. Тиэл «Как прекрасен мир!», </w:t>
            </w:r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Д. Херман «</w:t>
            </w:r>
            <w:r>
              <w:rPr>
                <w:rFonts w:ascii="Times New Roman" w:hAnsi="Times New Roman"/>
                <w:color w:val="000000"/>
                <w:sz w:val="24"/>
              </w:rPr>
              <w:t>Hello</w:t>
            </w:r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>Dolly</w:t>
            </w:r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>» в исполнении Л. Армстронга</w:t>
            </w:r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2824" w:type="dxa"/>
            <w:tcMar>
              <w:top w:w="50" w:type="dxa"/>
              <w:left w:w="100" w:type="dxa"/>
            </w:tcMar>
            <w:vAlign w:val="center"/>
          </w:tcPr>
          <w:p w:rsidR="00A17D89" w:rsidRPr="00BC4174" w:rsidRDefault="00C36F33">
            <w:pPr>
              <w:spacing w:after="0"/>
              <w:ind w:left="135"/>
              <w:rPr>
                <w:lang w:val="ru-RU"/>
              </w:rPr>
            </w:pPr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bf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A17D89" w:rsidRPr="001935EA" w:rsidTr="00BC4174">
        <w:trPr>
          <w:trHeight w:val="144"/>
          <w:tblCellSpacing w:w="20" w:type="nil"/>
        </w:trPr>
        <w:tc>
          <w:tcPr>
            <w:tcW w:w="1066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4.3</w:t>
            </w:r>
          </w:p>
        </w:tc>
        <w:tc>
          <w:tcPr>
            <w:tcW w:w="4645" w:type="dxa"/>
            <w:tcMar>
              <w:top w:w="50" w:type="dxa"/>
              <w:left w:w="100" w:type="dxa"/>
            </w:tcMar>
            <w:vAlign w:val="center"/>
          </w:tcPr>
          <w:p w:rsidR="00A17D89" w:rsidRPr="00BC4174" w:rsidRDefault="00C36F33">
            <w:pPr>
              <w:spacing w:after="0"/>
              <w:ind w:left="135"/>
              <w:rPr>
                <w:lang w:val="ru-RU"/>
              </w:rPr>
            </w:pPr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>Исполнители современной музыки: О.Газманов «Люси» в исполнении Р.Газманова (6 лет); И. Лиева, Э. Терская «Мама» в исполнении группы «Рирада»</w:t>
            </w:r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2824" w:type="dxa"/>
            <w:tcMar>
              <w:top w:w="50" w:type="dxa"/>
              <w:left w:w="100" w:type="dxa"/>
            </w:tcMar>
            <w:vAlign w:val="center"/>
          </w:tcPr>
          <w:p w:rsidR="00A17D89" w:rsidRPr="00BC4174" w:rsidRDefault="00C36F33">
            <w:pPr>
              <w:spacing w:after="0"/>
              <w:ind w:left="135"/>
              <w:rPr>
                <w:lang w:val="ru-RU"/>
              </w:rPr>
            </w:pPr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bf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A17D89" w:rsidRPr="001935EA" w:rsidTr="00BC4174">
        <w:trPr>
          <w:trHeight w:val="144"/>
          <w:tblCellSpacing w:w="20" w:type="nil"/>
        </w:trPr>
        <w:tc>
          <w:tcPr>
            <w:tcW w:w="1066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4.4</w:t>
            </w:r>
          </w:p>
        </w:tc>
        <w:tc>
          <w:tcPr>
            <w:tcW w:w="4645" w:type="dxa"/>
            <w:tcMar>
              <w:top w:w="50" w:type="dxa"/>
              <w:left w:w="100" w:type="dxa"/>
            </w:tcMar>
            <w:vAlign w:val="center"/>
          </w:tcPr>
          <w:p w:rsidR="00A17D89" w:rsidRPr="00BC4174" w:rsidRDefault="00C36F33">
            <w:pPr>
              <w:spacing w:after="0"/>
              <w:ind w:left="135"/>
              <w:rPr>
                <w:lang w:val="ru-RU"/>
              </w:rPr>
            </w:pPr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>Электронные музыкальные инструменты: Э. Артемьев темы из кинофильмов «Раба любви», «Родня». Э. Сигмейстер. Ковбойская песня для детского ансамбля электронных и элементарных инструментов</w:t>
            </w:r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2824" w:type="dxa"/>
            <w:tcMar>
              <w:top w:w="50" w:type="dxa"/>
              <w:left w:w="100" w:type="dxa"/>
            </w:tcMar>
            <w:vAlign w:val="center"/>
          </w:tcPr>
          <w:p w:rsidR="00A17D89" w:rsidRPr="00BC4174" w:rsidRDefault="00C36F33">
            <w:pPr>
              <w:spacing w:after="0"/>
              <w:ind w:left="135"/>
              <w:rPr>
                <w:lang w:val="ru-RU"/>
              </w:rPr>
            </w:pPr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bf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A17D89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4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A17D89" w:rsidRDefault="00A17D89"/>
        </w:tc>
      </w:tr>
      <w:tr w:rsidR="00A17D89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Итого</w:t>
            </w:r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A17D89" w:rsidRDefault="00A17D89"/>
        </w:tc>
      </w:tr>
      <w:tr w:rsidR="00A17D89" w:rsidTr="00BC4174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A17D89" w:rsidRPr="00BC4174" w:rsidRDefault="00C36F33">
            <w:pPr>
              <w:spacing w:after="0"/>
              <w:ind w:left="135"/>
              <w:rPr>
                <w:lang w:val="ru-RU"/>
              </w:rPr>
            </w:pPr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>ОБЩЕЕ КОЛИЧЕСТВО ЧАСОВ ПО ПРОГРАММЕ</w:t>
            </w:r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34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A17D89" w:rsidRDefault="00C01AC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34</w:t>
            </w:r>
          </w:p>
        </w:tc>
        <w:tc>
          <w:tcPr>
            <w:tcW w:w="2824" w:type="dxa"/>
            <w:tcMar>
              <w:top w:w="50" w:type="dxa"/>
              <w:left w:w="100" w:type="dxa"/>
            </w:tcMar>
            <w:vAlign w:val="center"/>
          </w:tcPr>
          <w:p w:rsidR="00A17D89" w:rsidRDefault="00A17D89"/>
        </w:tc>
      </w:tr>
    </w:tbl>
    <w:p w:rsidR="00A17D89" w:rsidRDefault="00A17D89">
      <w:pPr>
        <w:sectPr w:rsidR="00A17D89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A17D89" w:rsidRDefault="00C36F33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lastRenderedPageBreak/>
        <w:t xml:space="preserve"> 3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1066"/>
        <w:gridCol w:w="4645"/>
        <w:gridCol w:w="1535"/>
        <w:gridCol w:w="1841"/>
        <w:gridCol w:w="1910"/>
        <w:gridCol w:w="2800"/>
      </w:tblGrid>
      <w:tr w:rsidR="00A17D89">
        <w:trPr>
          <w:trHeight w:val="144"/>
          <w:tblCellSpacing w:w="20" w:type="nil"/>
        </w:trPr>
        <w:tc>
          <w:tcPr>
            <w:tcW w:w="501" w:type="dxa"/>
            <w:vMerge w:val="restart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A17D89" w:rsidRDefault="00A17D89">
            <w:pPr>
              <w:spacing w:after="0"/>
              <w:ind w:left="135"/>
            </w:pPr>
          </w:p>
        </w:tc>
        <w:tc>
          <w:tcPr>
            <w:tcW w:w="2992" w:type="dxa"/>
            <w:vMerge w:val="restart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Наименование разделов и тем программы </w:t>
            </w:r>
          </w:p>
          <w:p w:rsidR="00A17D89" w:rsidRDefault="00A17D89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 часов</w:t>
            </w:r>
          </w:p>
        </w:tc>
        <w:tc>
          <w:tcPr>
            <w:tcW w:w="2646" w:type="dxa"/>
            <w:vMerge w:val="restart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Электронные (цифровые) образовательные ресурсы </w:t>
            </w:r>
          </w:p>
          <w:p w:rsidR="00A17D89" w:rsidRDefault="00A17D89">
            <w:pPr>
              <w:spacing w:after="0"/>
              <w:ind w:left="135"/>
            </w:pPr>
          </w:p>
        </w:tc>
      </w:tr>
      <w:tr w:rsidR="00A17D89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A17D89" w:rsidRDefault="00A17D89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A17D89" w:rsidRDefault="00A17D89"/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Всего </w:t>
            </w:r>
          </w:p>
          <w:p w:rsidR="00A17D89" w:rsidRDefault="00A17D89">
            <w:pPr>
              <w:spacing w:after="0"/>
              <w:ind w:left="135"/>
            </w:pP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Контрольные работы </w:t>
            </w:r>
          </w:p>
          <w:p w:rsidR="00A17D89" w:rsidRDefault="00A17D89">
            <w:pPr>
              <w:spacing w:after="0"/>
              <w:ind w:left="135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Практические работы </w:t>
            </w:r>
          </w:p>
          <w:p w:rsidR="00A17D89" w:rsidRDefault="00A17D89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A17D89" w:rsidRDefault="00A17D89"/>
        </w:tc>
      </w:tr>
      <w:tr w:rsidR="00A17D89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ИНВАРИАНТНАЯ ЧАСТЬ</w:t>
            </w:r>
          </w:p>
        </w:tc>
      </w:tr>
      <w:tr w:rsidR="00A17D89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Раздел 1.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Народная музыка России</w:t>
            </w:r>
          </w:p>
        </w:tc>
      </w:tr>
      <w:tr w:rsidR="00A17D89" w:rsidRPr="001935EA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1.1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A17D89" w:rsidRPr="00BC4174" w:rsidRDefault="00C36F33">
            <w:pPr>
              <w:spacing w:after="0"/>
              <w:ind w:left="135"/>
              <w:rPr>
                <w:lang w:val="ru-RU"/>
              </w:rPr>
            </w:pPr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>Край, в котором ты живёшь: русская народная песня «Степь, да степь кругом»; «Рондо на русские темы»; Е.П.Крылатов «Крылатые качели»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A17D89" w:rsidRPr="00BC4174" w:rsidRDefault="00C36F33">
            <w:pPr>
              <w:spacing w:after="0"/>
              <w:ind w:left="135"/>
              <w:rPr>
                <w:lang w:val="ru-RU"/>
              </w:rPr>
            </w:pPr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bf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A17D89" w:rsidRPr="001935EA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1.2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A17D89" w:rsidRPr="00BC4174" w:rsidRDefault="00C36F33">
            <w:pPr>
              <w:spacing w:after="0"/>
              <w:ind w:left="135"/>
              <w:rPr>
                <w:lang w:val="ru-RU"/>
              </w:rPr>
            </w:pPr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Русский фольклор: </w:t>
            </w:r>
            <w:proofErr w:type="gramStart"/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>«Среди долины ровныя», «Пойду ль я, выйду ль я»; кант «Радуйся, Роско земле»; марш «Славны были наши деды», «Вспомним, братцы, Русь и славу!»</w:t>
            </w:r>
            <w:proofErr w:type="gramEnd"/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A17D89" w:rsidRPr="00BC4174" w:rsidRDefault="00C36F33">
            <w:pPr>
              <w:spacing w:after="0"/>
              <w:ind w:left="135"/>
              <w:rPr>
                <w:lang w:val="ru-RU"/>
              </w:rPr>
            </w:pPr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bf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A17D89" w:rsidRPr="001935EA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1.3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</w:pPr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>Русские народные музыкальные инструменты и народные песни: «</w:t>
            </w:r>
            <w:proofErr w:type="gramStart"/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>Пошла</w:t>
            </w:r>
            <w:proofErr w:type="gramEnd"/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млада за водой», «Ах, улица, улица широкая». </w:t>
            </w:r>
            <w:r>
              <w:rPr>
                <w:rFonts w:ascii="Times New Roman" w:hAnsi="Times New Roman"/>
                <w:color w:val="000000"/>
                <w:sz w:val="24"/>
              </w:rPr>
              <w:t>Инструментальные наигрыши. Плясовые мелодии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A17D89" w:rsidRPr="00BC4174" w:rsidRDefault="00C36F33">
            <w:pPr>
              <w:spacing w:after="0"/>
              <w:ind w:left="135"/>
              <w:rPr>
                <w:lang w:val="ru-RU"/>
              </w:rPr>
            </w:pPr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bf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A17D89" w:rsidRPr="001935EA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1.4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A17D89" w:rsidRPr="00BC4174" w:rsidRDefault="00C36F33">
            <w:pPr>
              <w:spacing w:after="0"/>
              <w:ind w:left="135"/>
              <w:rPr>
                <w:lang w:val="ru-RU"/>
              </w:rPr>
            </w:pPr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>Жанры музыкального фольклора: русские народные песни «Ах ты, степь», «Я на горку шла»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A17D89" w:rsidRPr="00BC4174" w:rsidRDefault="00C36F33">
            <w:pPr>
              <w:spacing w:after="0"/>
              <w:ind w:left="135"/>
              <w:rPr>
                <w:lang w:val="ru-RU"/>
              </w:rPr>
            </w:pPr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bf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A17D89" w:rsidRPr="001935EA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1.5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A17D89" w:rsidRPr="00BC4174" w:rsidRDefault="00C36F33">
            <w:pPr>
              <w:spacing w:after="0"/>
              <w:ind w:left="135"/>
              <w:rPr>
                <w:lang w:val="ru-RU"/>
              </w:rPr>
            </w:pPr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>Фольклор народов России: «Апипа», татарская народная песня; «Сказочка», марийская народная песня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A17D89" w:rsidRPr="00BC4174" w:rsidRDefault="00C36F33">
            <w:pPr>
              <w:spacing w:after="0"/>
              <w:ind w:left="135"/>
              <w:rPr>
                <w:lang w:val="ru-RU"/>
              </w:rPr>
            </w:pPr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bf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A17D89" w:rsidRPr="001935EA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1.6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A17D89" w:rsidRPr="00BC4174" w:rsidRDefault="00C36F33">
            <w:pPr>
              <w:spacing w:after="0"/>
              <w:ind w:left="135"/>
              <w:rPr>
                <w:lang w:val="ru-RU"/>
              </w:rPr>
            </w:pPr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>Фольклор в творчестве профессиональных музыкантов: А.Эшпай «Песни горных и луговых мари»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A17D89" w:rsidRPr="00BC4174" w:rsidRDefault="00C36F33">
            <w:pPr>
              <w:spacing w:after="0"/>
              <w:ind w:left="135"/>
              <w:rPr>
                <w:lang w:val="ru-RU"/>
              </w:rPr>
            </w:pPr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bf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A17D89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6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A17D89" w:rsidRDefault="00A17D89"/>
        </w:tc>
      </w:tr>
      <w:tr w:rsidR="00A17D89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Раздел 2.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Классическая музыка</w:t>
            </w:r>
          </w:p>
        </w:tc>
      </w:tr>
      <w:tr w:rsidR="00A17D89" w:rsidRPr="001935EA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2.1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A17D89" w:rsidRPr="00BC4174" w:rsidRDefault="00C36F33">
            <w:pPr>
              <w:spacing w:after="0"/>
              <w:ind w:left="135"/>
              <w:rPr>
                <w:lang w:val="ru-RU"/>
              </w:rPr>
            </w:pPr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>Композитор – исполнитель – слушатель: концерт № 1 для фортепиано с оркестром П.И. Чайковского (фрагменты), песня Леля «Туча со громом сговаривалась» из оперы «Снегурочка» Н.А. Римског</w:t>
            </w:r>
            <w:proofErr w:type="gramStart"/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>о-</w:t>
            </w:r>
            <w:proofErr w:type="gramEnd"/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Корсакова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A17D89" w:rsidRPr="00BC4174" w:rsidRDefault="00C36F33">
            <w:pPr>
              <w:spacing w:after="0"/>
              <w:ind w:left="135"/>
              <w:rPr>
                <w:lang w:val="ru-RU"/>
              </w:rPr>
            </w:pPr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bf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A17D89" w:rsidRPr="001935EA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2.2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A17D89" w:rsidRPr="00BC4174" w:rsidRDefault="00C36F33">
            <w:pPr>
              <w:spacing w:after="0"/>
              <w:ind w:left="135"/>
              <w:rPr>
                <w:lang w:val="ru-RU"/>
              </w:rPr>
            </w:pPr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>Композиторы – детям: Ю.М.Чичков «Детство — это я и ты»; А.П. Бородин, А.К. Лядов, Ц.А. Кюи, Н.А. Римский-Корсаков «Парафразы»; пьеса «Детского альбома», П.И. Чайковский «Игра в лошадки»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A17D89" w:rsidRPr="00BC4174" w:rsidRDefault="00C36F33">
            <w:pPr>
              <w:spacing w:after="0"/>
              <w:ind w:left="135"/>
              <w:rPr>
                <w:lang w:val="ru-RU"/>
              </w:rPr>
            </w:pPr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bf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A17D89" w:rsidRPr="001935EA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2.3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</w:pPr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Музыкальные инструменты. Фортепиано: «Гном», «Старый замок» из фортепианного цикла «Картинки с выставки» М.П. Мусоргского; «Школьные годы» муз. </w:t>
            </w:r>
            <w:r>
              <w:rPr>
                <w:rFonts w:ascii="Times New Roman" w:hAnsi="Times New Roman"/>
                <w:color w:val="000000"/>
                <w:sz w:val="24"/>
              </w:rPr>
              <w:t>Д. Кабалевского, сл.Е.Долматовского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A17D89" w:rsidRPr="00BC4174" w:rsidRDefault="00C36F33">
            <w:pPr>
              <w:spacing w:after="0"/>
              <w:ind w:left="135"/>
              <w:rPr>
                <w:lang w:val="ru-RU"/>
              </w:rPr>
            </w:pPr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bf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A17D89" w:rsidRPr="001935EA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2.4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A17D89" w:rsidRPr="00BC4174" w:rsidRDefault="00C36F33">
            <w:pPr>
              <w:spacing w:after="0"/>
              <w:ind w:left="135"/>
              <w:rPr>
                <w:lang w:val="ru-RU"/>
              </w:rPr>
            </w:pPr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>Вокальная музыка: «Детская» — вокальный цикл М.П. Мусоргского; С.С. Прокофьев «Вставайте, люди русские!» из кантаты «Александр Невский»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A17D89" w:rsidRPr="00BC4174" w:rsidRDefault="00C36F33">
            <w:pPr>
              <w:spacing w:after="0"/>
              <w:ind w:left="135"/>
              <w:rPr>
                <w:lang w:val="ru-RU"/>
              </w:rPr>
            </w:pPr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bf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A17D89" w:rsidRPr="001935EA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2.5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A17D89" w:rsidRPr="00BC4174" w:rsidRDefault="00C36F33">
            <w:pPr>
              <w:spacing w:after="0"/>
              <w:ind w:left="135"/>
              <w:rPr>
                <w:lang w:val="ru-RU"/>
              </w:rPr>
            </w:pPr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>Инструментальная музыка: «Тюильрийский сад», фортепианный цикл «Картинки с выставки» М.П. Мусоргского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A17D89" w:rsidRPr="00BC4174" w:rsidRDefault="00C36F33">
            <w:pPr>
              <w:spacing w:after="0"/>
              <w:ind w:left="135"/>
              <w:rPr>
                <w:lang w:val="ru-RU"/>
              </w:rPr>
            </w:pPr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bf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A17D89" w:rsidRPr="001935EA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2.6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</w:pPr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Русские композиторы-классики: М.И. Глинка увертюра к опере «Руслан и Людмила»: П.И. Чайковский «Спящая красавица»; А.П. Бородин. </w:t>
            </w:r>
            <w:r>
              <w:rPr>
                <w:rFonts w:ascii="Times New Roman" w:hAnsi="Times New Roman"/>
                <w:color w:val="000000"/>
                <w:sz w:val="24"/>
              </w:rPr>
              <w:t>Опера «Князь Игорь» (фрагменты)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A17D89" w:rsidRPr="00BC4174" w:rsidRDefault="00C36F33">
            <w:pPr>
              <w:spacing w:after="0"/>
              <w:ind w:left="135"/>
              <w:rPr>
                <w:lang w:val="ru-RU"/>
              </w:rPr>
            </w:pPr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bf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A17D89" w:rsidRPr="001935EA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2.7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A17D89" w:rsidRPr="00BC4174" w:rsidRDefault="00C36F33">
            <w:pPr>
              <w:spacing w:after="0"/>
              <w:ind w:left="135"/>
              <w:rPr>
                <w:lang w:val="ru-RU"/>
              </w:rPr>
            </w:pPr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>Европейские композиторы-классики: В. Моцарт. Симфония № 40 (2 и 3 части); К.В. Глюк опера «Орфей и Эвридика»; Эдвард Григ музыка к драме Генрика Ибсена «Пер Гюнт». Л. ван Бетховен «Лунная соната», «К Элизе», «Сурок»; канон В.А. Моцарта «Слава солнцу, слава миру»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A17D89" w:rsidRPr="00BC4174" w:rsidRDefault="00C36F33">
            <w:pPr>
              <w:spacing w:after="0"/>
              <w:ind w:left="135"/>
              <w:rPr>
                <w:lang w:val="ru-RU"/>
              </w:rPr>
            </w:pPr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bf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A17D89" w:rsidRPr="001935EA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2.8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A17D89" w:rsidRPr="00BC4174" w:rsidRDefault="00C36F33">
            <w:pPr>
              <w:spacing w:after="0"/>
              <w:ind w:left="135"/>
              <w:rPr>
                <w:lang w:val="ru-RU"/>
              </w:rPr>
            </w:pPr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>Мастерство исполнителя: песня Баяна из оперы М.И. Глинки «Руслан и Людмила», песни гусляра Садко в опере-былине «Садко» Н.А. Римского-Корсакова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A17D89" w:rsidRPr="00BC4174" w:rsidRDefault="00C36F33">
            <w:pPr>
              <w:spacing w:after="0"/>
              <w:ind w:left="135"/>
              <w:rPr>
                <w:lang w:val="ru-RU"/>
              </w:rPr>
            </w:pPr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8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bf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A17D89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8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A17D89" w:rsidRDefault="00A17D89"/>
        </w:tc>
      </w:tr>
      <w:tr w:rsidR="00A17D89" w:rsidRPr="001935EA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A17D89" w:rsidRPr="00BC4174" w:rsidRDefault="00C36F33">
            <w:pPr>
              <w:spacing w:after="0"/>
              <w:ind w:left="135"/>
              <w:rPr>
                <w:lang w:val="ru-RU"/>
              </w:rPr>
            </w:pPr>
            <w:r w:rsidRPr="00BC4174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>Раздел 3.</w:t>
            </w:r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BC4174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>Музыка в жизни человека</w:t>
            </w:r>
          </w:p>
        </w:tc>
      </w:tr>
      <w:tr w:rsidR="00A17D89" w:rsidRPr="001935EA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3.1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</w:pPr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Музыкальные пейзажи: «Утро» Э. Грига, Вечерняя песня М.П. Мусоргского, «Запевки» Г. Свиридова симфоническая музыкальная картина С.С. Прокофьева </w:t>
            </w:r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«Шествие солнца». </w:t>
            </w:r>
            <w:r>
              <w:rPr>
                <w:rFonts w:ascii="Times New Roman" w:hAnsi="Times New Roman"/>
                <w:color w:val="000000"/>
                <w:sz w:val="24"/>
              </w:rPr>
              <w:t>«В пещере горного короля» из сюиты «Пер Гюнт»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 1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A17D89" w:rsidRPr="00BC4174" w:rsidRDefault="00C36F33">
            <w:pPr>
              <w:spacing w:after="0"/>
              <w:ind w:left="135"/>
              <w:rPr>
                <w:lang w:val="ru-RU"/>
              </w:rPr>
            </w:pPr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8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bf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A17D89" w:rsidRPr="001935EA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3.2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</w:pPr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Танцы, игры и веселье: Муз. Ю.Чичкова, сл.Ю.Энтина «Песенка про жирафа»; М.И.Глинка «Вальс-фантазия, «Камаринская» для симфонического оркестра. Мелодии масленичного гулянья из оперы Н.А. Римского-Корсакова «Снегурочка». </w:t>
            </w:r>
            <w:r>
              <w:rPr>
                <w:rFonts w:ascii="Times New Roman" w:hAnsi="Times New Roman"/>
                <w:color w:val="000000"/>
                <w:sz w:val="24"/>
              </w:rPr>
              <w:t>Контрданс сельский танец - пьеса Л.ван Бетховена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A17D89" w:rsidRPr="00BC4174" w:rsidRDefault="00C36F33">
            <w:pPr>
              <w:spacing w:after="0"/>
              <w:ind w:left="135"/>
              <w:rPr>
                <w:lang w:val="ru-RU"/>
              </w:rPr>
            </w:pPr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8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bf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A17D89" w:rsidRPr="001935EA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3.3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A17D89" w:rsidRPr="00BC4174" w:rsidRDefault="00C36F33">
            <w:pPr>
              <w:spacing w:after="0"/>
              <w:ind w:left="135"/>
              <w:rPr>
                <w:lang w:val="ru-RU"/>
              </w:rPr>
            </w:pPr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>Музыка на войне, музыка о войне: песни Великой Отечественной войны – песни Великой Победы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A17D89" w:rsidRPr="00BC4174" w:rsidRDefault="00C36F33">
            <w:pPr>
              <w:spacing w:after="0"/>
              <w:ind w:left="135"/>
              <w:rPr>
                <w:lang w:val="ru-RU"/>
              </w:rPr>
            </w:pPr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8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bf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A17D89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A17D89" w:rsidRDefault="00A17D89"/>
        </w:tc>
      </w:tr>
      <w:tr w:rsidR="00A17D89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Раздел 4.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Название</w:t>
            </w:r>
          </w:p>
        </w:tc>
      </w:tr>
      <w:tr w:rsidR="00A17D89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Итого</w:t>
            </w:r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A17D89" w:rsidRDefault="00A17D89"/>
        </w:tc>
      </w:tr>
      <w:tr w:rsidR="00A17D89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ВАРИАТИВНАЯ ЧАСТЬ</w:t>
            </w:r>
          </w:p>
        </w:tc>
      </w:tr>
      <w:tr w:rsidR="00A17D89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Раздел 1.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Музыка народов мира</w:t>
            </w:r>
          </w:p>
        </w:tc>
      </w:tr>
      <w:tr w:rsidR="00A17D89" w:rsidRPr="001935EA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1.1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A17D89" w:rsidRPr="00BC4174" w:rsidRDefault="00C36F33">
            <w:pPr>
              <w:spacing w:after="0"/>
              <w:ind w:left="135"/>
              <w:rPr>
                <w:lang w:val="ru-RU"/>
              </w:rPr>
            </w:pPr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Фольклор других народов и стран в музыке отечественных и зарубежных композиторов: «Мама» русского композитора В. Гаврилина и итальянского — Ч.Биксио; </w:t>
            </w:r>
            <w:r>
              <w:rPr>
                <w:rFonts w:ascii="Times New Roman" w:hAnsi="Times New Roman"/>
                <w:color w:val="000000"/>
                <w:sz w:val="24"/>
              </w:rPr>
              <w:t>C</w:t>
            </w:r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>.В. Рахманинов «Не пой, красавица при мне» и Ж.Бизе Фарандола из 2-й сюиты «Арлезианка»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2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A17D89" w:rsidRPr="00BC4174" w:rsidRDefault="00C36F33">
            <w:pPr>
              <w:spacing w:after="0"/>
              <w:ind w:left="135"/>
              <w:rPr>
                <w:lang w:val="ru-RU"/>
              </w:rPr>
            </w:pPr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8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bf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A17D89" w:rsidRPr="001935EA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1.2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</w:pPr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Образы других культур в музыке русских </w:t>
            </w:r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композиторов: М. Мусоргский Танец персидок из оперы «Хованщина». </w:t>
            </w:r>
            <w:r>
              <w:rPr>
                <w:rFonts w:ascii="Times New Roman" w:hAnsi="Times New Roman"/>
                <w:color w:val="000000"/>
                <w:sz w:val="24"/>
              </w:rPr>
              <w:t>А.Хачатурян «Танец с саблями» из балета «Гаянэ»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 1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A17D89" w:rsidRPr="00BC4174" w:rsidRDefault="00C36F33">
            <w:pPr>
              <w:spacing w:after="0"/>
              <w:ind w:left="135"/>
              <w:rPr>
                <w:lang w:val="ru-RU"/>
              </w:rPr>
            </w:pPr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8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bf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A17D89" w:rsidRPr="001935EA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1.3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</w:pPr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Русские музыкальные цитаты в творчестве зарубежных композиторов: П. Сарасате «Москвичка». </w:t>
            </w:r>
            <w:r>
              <w:rPr>
                <w:rFonts w:ascii="Times New Roman" w:hAnsi="Times New Roman"/>
                <w:color w:val="000000"/>
                <w:sz w:val="24"/>
              </w:rPr>
              <w:t>И.Штраус «Русский марш»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A17D89" w:rsidRPr="00BC4174" w:rsidRDefault="00C36F33">
            <w:pPr>
              <w:spacing w:after="0"/>
              <w:ind w:left="135"/>
              <w:rPr>
                <w:lang w:val="ru-RU"/>
              </w:rPr>
            </w:pPr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8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bf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A17D89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4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A17D89" w:rsidRDefault="00A17D89"/>
        </w:tc>
      </w:tr>
      <w:tr w:rsidR="00A17D89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Раздел 2.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Духовная музыка</w:t>
            </w:r>
          </w:p>
        </w:tc>
      </w:tr>
      <w:tr w:rsidR="00A17D89" w:rsidRPr="001935EA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2.1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</w:pPr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Религиозные праздники: вербное воскресенье: «Вербочки» русского поэта А. Блока. </w:t>
            </w:r>
            <w:r>
              <w:rPr>
                <w:rFonts w:ascii="Times New Roman" w:hAnsi="Times New Roman"/>
                <w:color w:val="000000"/>
                <w:sz w:val="24"/>
              </w:rPr>
              <w:t>Выучи и спой песни А. Гречанинова и Р. Глиэра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A17D89" w:rsidRPr="00BC4174" w:rsidRDefault="00C36F33">
            <w:pPr>
              <w:spacing w:after="0"/>
              <w:ind w:left="135"/>
              <w:rPr>
                <w:lang w:val="ru-RU"/>
              </w:rPr>
            </w:pPr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8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bf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A17D89" w:rsidRPr="001935EA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2.2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A17D89" w:rsidRPr="00BC4174" w:rsidRDefault="00C36F33">
            <w:pPr>
              <w:spacing w:after="0"/>
              <w:ind w:left="135"/>
              <w:rPr>
                <w:lang w:val="ru-RU"/>
              </w:rPr>
            </w:pPr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>Троица: летние народные обрядовые песни, детские песни о березках («Березонька кудрявая» и др.)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A17D89" w:rsidRPr="00BC4174" w:rsidRDefault="00C36F33">
            <w:pPr>
              <w:spacing w:after="0"/>
              <w:ind w:left="135"/>
              <w:rPr>
                <w:lang w:val="ru-RU"/>
              </w:rPr>
            </w:pPr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8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bf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A17D89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A17D89" w:rsidRDefault="00A17D89"/>
        </w:tc>
      </w:tr>
      <w:tr w:rsidR="00A17D89" w:rsidRPr="001935EA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A17D89" w:rsidRPr="00BC4174" w:rsidRDefault="00C36F33">
            <w:pPr>
              <w:spacing w:after="0"/>
              <w:ind w:left="135"/>
              <w:rPr>
                <w:lang w:val="ru-RU"/>
              </w:rPr>
            </w:pPr>
            <w:r w:rsidRPr="00BC4174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>Раздел 3.</w:t>
            </w:r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BC4174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>Музыка театра и кино</w:t>
            </w:r>
          </w:p>
        </w:tc>
      </w:tr>
      <w:tr w:rsidR="00A17D89" w:rsidRPr="001935EA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3.1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A17D89" w:rsidRPr="00BC4174" w:rsidRDefault="00C36F33">
            <w:pPr>
              <w:spacing w:after="0"/>
              <w:ind w:left="135"/>
              <w:rPr>
                <w:lang w:val="ru-RU"/>
              </w:rPr>
            </w:pPr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>Патриотическая и народная тема в театре и кино: Симфония № 3 «Героическая» Людвига ван Бетховена</w:t>
            </w:r>
            <w:proofErr w:type="gramStart"/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>.</w:t>
            </w:r>
            <w:proofErr w:type="gramEnd"/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proofErr w:type="gramStart"/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>о</w:t>
            </w:r>
            <w:proofErr w:type="gramEnd"/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>пера «Война и мир»; музыка к кинофильму «Александр Невский» С.С. Прокофьева, оперы «Борис Годунов» и другие произведения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2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A17D89" w:rsidRPr="00BC4174" w:rsidRDefault="00C36F33">
            <w:pPr>
              <w:spacing w:after="0"/>
              <w:ind w:left="135"/>
              <w:rPr>
                <w:lang w:val="ru-RU"/>
              </w:rPr>
            </w:pPr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8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bf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A17D89" w:rsidRPr="001935EA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3.2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A17D89" w:rsidRPr="00BC4174" w:rsidRDefault="00C36F33">
            <w:pPr>
              <w:spacing w:after="0"/>
              <w:ind w:left="135"/>
              <w:rPr>
                <w:lang w:val="ru-RU"/>
              </w:rPr>
            </w:pPr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Сюжет музыкального спектакля: мюзиклы «Семеро козлят на новый лад» </w:t>
            </w:r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А. Рыбникова, «Звуки музыки» Р. Роджерса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2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A17D89" w:rsidRPr="00BC4174" w:rsidRDefault="00C36F33">
            <w:pPr>
              <w:spacing w:after="0"/>
              <w:ind w:left="135"/>
              <w:rPr>
                <w:lang w:val="ru-RU"/>
              </w:rPr>
            </w:pPr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9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bf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A17D89" w:rsidRPr="001935EA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3.3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A17D89" w:rsidRPr="00BC4174" w:rsidRDefault="00C36F33">
            <w:pPr>
              <w:spacing w:after="0"/>
              <w:ind w:left="135"/>
              <w:rPr>
                <w:lang w:val="ru-RU"/>
              </w:rPr>
            </w:pPr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>Кто создаёт музыкальный спектакль: В. Моцарт опера «Волшебная флейта» (фрагменты)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A17D89" w:rsidRPr="00BC4174" w:rsidRDefault="00C36F33">
            <w:pPr>
              <w:spacing w:after="0"/>
              <w:ind w:left="135"/>
              <w:rPr>
                <w:lang w:val="ru-RU"/>
              </w:rPr>
            </w:pPr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9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bf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A17D89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5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A17D89" w:rsidRDefault="00A17D89"/>
        </w:tc>
      </w:tr>
      <w:tr w:rsidR="00A17D89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Раздел 4.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Современная музыкальная культура</w:t>
            </w:r>
          </w:p>
        </w:tc>
      </w:tr>
      <w:tr w:rsidR="00A17D89" w:rsidRPr="001935EA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4.1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A17D89" w:rsidRPr="00BC4174" w:rsidRDefault="00C36F33">
            <w:pPr>
              <w:spacing w:after="0"/>
              <w:ind w:left="135"/>
              <w:rPr>
                <w:lang w:val="ru-RU"/>
              </w:rPr>
            </w:pPr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Исполнители современной музыки: </w:t>
            </w:r>
            <w:r>
              <w:rPr>
                <w:rFonts w:ascii="Times New Roman" w:hAnsi="Times New Roman"/>
                <w:color w:val="000000"/>
                <w:sz w:val="24"/>
              </w:rPr>
              <w:t>SHAMAN</w:t>
            </w:r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исполняет песню «Конь», музыка И. Матвиенко, стихи А. Шаганова; пьесы В. Малярова из сюиты «В монастыре» «У иконы Богородицы», «Величит душа моя Господа» в рамках фестиваля современной музыки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2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A17D89" w:rsidRPr="00BC4174" w:rsidRDefault="00C36F33">
            <w:pPr>
              <w:spacing w:after="0"/>
              <w:ind w:left="135"/>
              <w:rPr>
                <w:lang w:val="ru-RU"/>
              </w:rPr>
            </w:pPr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9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bf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A17D89" w:rsidRPr="001935EA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4.2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</w:pPr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Особенности джаза: «Колыбельная» из оперы Дж. </w:t>
            </w:r>
            <w:r>
              <w:rPr>
                <w:rFonts w:ascii="Times New Roman" w:hAnsi="Times New Roman"/>
                <w:color w:val="000000"/>
                <w:sz w:val="24"/>
              </w:rPr>
              <w:t>Гершвина «Порги и Бесс»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A17D89" w:rsidRPr="00BC4174" w:rsidRDefault="00C36F33">
            <w:pPr>
              <w:spacing w:after="0"/>
              <w:ind w:left="135"/>
              <w:rPr>
                <w:lang w:val="ru-RU"/>
              </w:rPr>
            </w:pPr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9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bf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A17D89" w:rsidRPr="001935EA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4.3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A17D89" w:rsidRPr="00BC4174" w:rsidRDefault="00C36F33">
            <w:pPr>
              <w:spacing w:after="0"/>
              <w:ind w:left="135"/>
              <w:rPr>
                <w:lang w:val="ru-RU"/>
              </w:rPr>
            </w:pPr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>Электронные музыкальные инструменты: Э.Артемьев «Поход» из к/ф «Сибириада», «Слушая Баха» из к/ф «Солярис»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A17D89" w:rsidRPr="00BC4174" w:rsidRDefault="00C36F33">
            <w:pPr>
              <w:spacing w:after="0"/>
              <w:ind w:left="135"/>
              <w:rPr>
                <w:lang w:val="ru-RU"/>
              </w:rPr>
            </w:pPr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9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bf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A17D89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4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A17D89" w:rsidRDefault="00A17D89"/>
        </w:tc>
      </w:tr>
      <w:tr w:rsidR="00A17D89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Раздел 5.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Музыкальная грамота</w:t>
            </w:r>
          </w:p>
        </w:tc>
      </w:tr>
      <w:tr w:rsidR="00A17D89" w:rsidRPr="001935EA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5.1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A17D89" w:rsidRPr="00BC4174" w:rsidRDefault="00C36F33">
            <w:pPr>
              <w:spacing w:after="0"/>
              <w:ind w:left="135"/>
              <w:rPr>
                <w:lang w:val="ru-RU"/>
              </w:rPr>
            </w:pPr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>Интонация: К. Сен-Санс пьесы из сюиты «Карнавал животных»: «Королевский марш льва», «Аквариум», «Лебедь» и др.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A17D89" w:rsidRPr="00BC4174" w:rsidRDefault="00C36F33">
            <w:pPr>
              <w:spacing w:after="0"/>
              <w:ind w:left="135"/>
              <w:rPr>
                <w:lang w:val="ru-RU"/>
              </w:rPr>
            </w:pPr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9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bf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A17D89" w:rsidRPr="001935EA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5.2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A17D89" w:rsidRPr="00BC4174" w:rsidRDefault="00C36F33">
            <w:pPr>
              <w:spacing w:after="0"/>
              <w:ind w:left="135"/>
              <w:rPr>
                <w:lang w:val="ru-RU"/>
              </w:rPr>
            </w:pPr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Ритм: И. Штраус-отец Радецки-марш, И. Штраус-сын Полька-пиццикато, вальс </w:t>
            </w:r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«На прекрасном голубом Дунае» (фрагменты)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A17D89" w:rsidRPr="00BC4174" w:rsidRDefault="00C36F33">
            <w:pPr>
              <w:spacing w:after="0"/>
              <w:ind w:left="135"/>
              <w:rPr>
                <w:lang w:val="ru-RU"/>
              </w:rPr>
            </w:pPr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9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bf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A17D89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Итого по разделу</w:t>
            </w:r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A17D89" w:rsidRDefault="00A17D89"/>
        </w:tc>
      </w:tr>
      <w:tr w:rsidR="00A17D89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A17D89" w:rsidRPr="00BC4174" w:rsidRDefault="00C36F33">
            <w:pPr>
              <w:spacing w:after="0"/>
              <w:ind w:left="135"/>
              <w:rPr>
                <w:lang w:val="ru-RU"/>
              </w:rPr>
            </w:pPr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>ОБЩЕЕ КОЛИЧЕСТВО ЧАСОВ ПО ПРОГРАММЕ</w:t>
            </w:r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34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A17D89" w:rsidRDefault="00C01AC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34</w:t>
            </w: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A17D89" w:rsidRDefault="00A17D89"/>
        </w:tc>
      </w:tr>
    </w:tbl>
    <w:p w:rsidR="00A17D89" w:rsidRDefault="00A17D89">
      <w:pPr>
        <w:sectPr w:rsidR="00A17D89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A17D89" w:rsidRDefault="00C36F33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lastRenderedPageBreak/>
        <w:t xml:space="preserve"> 4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1066"/>
        <w:gridCol w:w="4645"/>
        <w:gridCol w:w="1535"/>
        <w:gridCol w:w="1841"/>
        <w:gridCol w:w="1910"/>
        <w:gridCol w:w="2812"/>
      </w:tblGrid>
      <w:tr w:rsidR="00A17D89">
        <w:trPr>
          <w:trHeight w:val="144"/>
          <w:tblCellSpacing w:w="20" w:type="nil"/>
        </w:trPr>
        <w:tc>
          <w:tcPr>
            <w:tcW w:w="501" w:type="dxa"/>
            <w:vMerge w:val="restart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A17D89" w:rsidRDefault="00A17D89">
            <w:pPr>
              <w:spacing w:after="0"/>
              <w:ind w:left="135"/>
            </w:pPr>
          </w:p>
        </w:tc>
        <w:tc>
          <w:tcPr>
            <w:tcW w:w="2992" w:type="dxa"/>
            <w:vMerge w:val="restart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Наименование разделов и тем программы </w:t>
            </w:r>
          </w:p>
          <w:p w:rsidR="00A17D89" w:rsidRDefault="00A17D89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 часов</w:t>
            </w:r>
          </w:p>
        </w:tc>
        <w:tc>
          <w:tcPr>
            <w:tcW w:w="2646" w:type="dxa"/>
            <w:vMerge w:val="restart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Электронные (цифровые) образовательные ресурсы </w:t>
            </w:r>
          </w:p>
          <w:p w:rsidR="00A17D89" w:rsidRDefault="00A17D89">
            <w:pPr>
              <w:spacing w:after="0"/>
              <w:ind w:left="135"/>
            </w:pPr>
          </w:p>
        </w:tc>
      </w:tr>
      <w:tr w:rsidR="00A17D89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A17D89" w:rsidRDefault="00A17D89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A17D89" w:rsidRDefault="00A17D89"/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Всего </w:t>
            </w:r>
          </w:p>
          <w:p w:rsidR="00A17D89" w:rsidRDefault="00A17D89">
            <w:pPr>
              <w:spacing w:after="0"/>
              <w:ind w:left="135"/>
            </w:pP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Контрольные работы </w:t>
            </w:r>
          </w:p>
          <w:p w:rsidR="00A17D89" w:rsidRDefault="00A17D89">
            <w:pPr>
              <w:spacing w:after="0"/>
              <w:ind w:left="135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Практические работы </w:t>
            </w:r>
          </w:p>
          <w:p w:rsidR="00A17D89" w:rsidRDefault="00A17D89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A17D89" w:rsidRDefault="00A17D89"/>
        </w:tc>
      </w:tr>
      <w:tr w:rsidR="00A17D89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ИНВАРИАНТНАЯ ЧАСТЬ</w:t>
            </w:r>
          </w:p>
        </w:tc>
      </w:tr>
      <w:tr w:rsidR="00A17D89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Раздел 1.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Народная музыка России</w:t>
            </w:r>
          </w:p>
        </w:tc>
      </w:tr>
      <w:tr w:rsidR="00A17D89" w:rsidRPr="001935EA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1.1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A17D89" w:rsidRPr="00BC4174" w:rsidRDefault="00C36F33">
            <w:pPr>
              <w:spacing w:after="0"/>
              <w:ind w:left="135"/>
              <w:rPr>
                <w:lang w:val="ru-RU"/>
              </w:rPr>
            </w:pPr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>Край, в котором ты живёшь: русские народные песни «</w:t>
            </w:r>
            <w:proofErr w:type="gramStart"/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>Выходили</w:t>
            </w:r>
            <w:proofErr w:type="gramEnd"/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красны девицы», «Вдоль да по речке», «Солдатушки, бравы ребятушки»; Е.П.Крылатов, Ю.С.Энтин «Лесной олень»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A17D89" w:rsidRPr="00BC4174" w:rsidRDefault="00C36F33">
            <w:pPr>
              <w:spacing w:after="0"/>
              <w:ind w:left="135"/>
              <w:rPr>
                <w:lang w:val="ru-RU"/>
              </w:rPr>
            </w:pPr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9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ea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A17D89" w:rsidRPr="001935EA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1.2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A17D89" w:rsidRPr="00BC4174" w:rsidRDefault="00C36F33">
            <w:pPr>
              <w:spacing w:after="0"/>
              <w:ind w:left="135"/>
              <w:rPr>
                <w:lang w:val="ru-RU"/>
              </w:rPr>
            </w:pPr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>Первые артисты, народный театр: И.Ф. Стравинский балет «Петрушка»; русская народная песня «</w:t>
            </w:r>
            <w:proofErr w:type="gramStart"/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>Скоморошья-плясовая</w:t>
            </w:r>
            <w:proofErr w:type="gramEnd"/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>», фрагменты из оперы «Князь Игорь» А.П. Бородина; фрагменты из оперы «Садко» Н.А. Римского-Корсакова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A17D89" w:rsidRPr="00BC4174" w:rsidRDefault="00C36F33">
            <w:pPr>
              <w:spacing w:after="0"/>
              <w:ind w:left="135"/>
              <w:rPr>
                <w:lang w:val="ru-RU"/>
              </w:rPr>
            </w:pPr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9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ea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A17D89" w:rsidRPr="001935EA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1.3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A17D89" w:rsidRPr="00BC4174" w:rsidRDefault="00C36F33">
            <w:pPr>
              <w:spacing w:after="0"/>
              <w:ind w:left="135"/>
              <w:rPr>
                <w:lang w:val="ru-RU"/>
              </w:rPr>
            </w:pPr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>Русские народные музыкальные инструменты: П.И. Чайковский пьесы «Камаринская» «Мужик на гармонике играет»; «Пляска скоморохов» из оперы «Снегурочка» Н.А. Римского-Корсакова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A17D89" w:rsidRPr="00BC4174" w:rsidRDefault="00C36F33">
            <w:pPr>
              <w:spacing w:after="0"/>
              <w:ind w:left="135"/>
              <w:rPr>
                <w:lang w:val="ru-RU"/>
              </w:rPr>
            </w:pPr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9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ea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A17D89" w:rsidRPr="001935EA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1.4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A17D89" w:rsidRPr="00BC4174" w:rsidRDefault="00C36F33">
            <w:pPr>
              <w:spacing w:after="0"/>
              <w:ind w:left="135"/>
              <w:rPr>
                <w:lang w:val="ru-RU"/>
              </w:rPr>
            </w:pPr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>Жанры музыкального фольклора: русская народная песня «</w:t>
            </w:r>
            <w:proofErr w:type="gramStart"/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>Выходили</w:t>
            </w:r>
            <w:proofErr w:type="gramEnd"/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красны девицы»; «Вариации на Камаринскую»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A17D89" w:rsidRPr="00BC4174" w:rsidRDefault="00C36F33">
            <w:pPr>
              <w:spacing w:after="0"/>
              <w:ind w:left="135"/>
              <w:rPr>
                <w:lang w:val="ru-RU"/>
              </w:rPr>
            </w:pPr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0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ea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A17D89" w:rsidRPr="001935EA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1.5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A17D89" w:rsidRPr="00BC4174" w:rsidRDefault="00C36F33">
            <w:pPr>
              <w:spacing w:after="0"/>
              <w:ind w:left="135"/>
              <w:rPr>
                <w:lang w:val="ru-RU"/>
              </w:rPr>
            </w:pPr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>Фольклор народов России: Якутские народные мелодии «Призыв весны», «Якутский танец»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A17D89" w:rsidRPr="00BC4174" w:rsidRDefault="00C36F33">
            <w:pPr>
              <w:spacing w:after="0"/>
              <w:ind w:left="135"/>
              <w:rPr>
                <w:lang w:val="ru-RU"/>
              </w:rPr>
            </w:pPr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0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ea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A17D89" w:rsidRPr="001935EA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1.6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A17D89" w:rsidRPr="00BC4174" w:rsidRDefault="00C36F33">
            <w:pPr>
              <w:spacing w:after="0"/>
              <w:ind w:left="135"/>
              <w:rPr>
                <w:lang w:val="ru-RU"/>
              </w:rPr>
            </w:pPr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>Фольклор в творчестве профессиональных музыкантов: С.В. Рахманинов 1-я часть Концерта №3 для фортепиано с оркестром; П.И. Чайковский песни «Девицы, красавицы», «Уж как по мосту, по мосточку» из оперы «Евгений Онегин»; Г.В. Свиридов Кантата «Курские песни»; С.С. Прокофьев кантата «Александр Невский»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2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A17D89" w:rsidRPr="00BC4174" w:rsidRDefault="00C36F33">
            <w:pPr>
              <w:spacing w:after="0"/>
              <w:ind w:left="135"/>
              <w:rPr>
                <w:lang w:val="ru-RU"/>
              </w:rPr>
            </w:pPr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0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ea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A17D89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7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A17D89" w:rsidRDefault="00A17D89"/>
        </w:tc>
      </w:tr>
      <w:tr w:rsidR="00A17D89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Раздел 2.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Классическая музыка</w:t>
            </w:r>
          </w:p>
        </w:tc>
      </w:tr>
      <w:tr w:rsidR="00A17D89" w:rsidRPr="001935EA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2.1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A17D89" w:rsidRPr="00BC4174" w:rsidRDefault="00C36F33">
            <w:pPr>
              <w:spacing w:after="0"/>
              <w:ind w:left="135"/>
              <w:rPr>
                <w:lang w:val="ru-RU"/>
              </w:rPr>
            </w:pPr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>Композиторы – детям: П.И. Чайковский «Сладкая греза», из Детского альбома, Д.Д. Шостакович Вальс-шутка; песни из фильма-мюзикла «Мэри Поппинс, до свидания»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A17D89" w:rsidRPr="00BC4174" w:rsidRDefault="00C36F33">
            <w:pPr>
              <w:spacing w:after="0"/>
              <w:ind w:left="135"/>
              <w:rPr>
                <w:lang w:val="ru-RU"/>
              </w:rPr>
            </w:pPr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0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ea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A17D89" w:rsidRPr="001935EA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2.2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A17D89" w:rsidRPr="00BC4174" w:rsidRDefault="00C36F33">
            <w:pPr>
              <w:spacing w:after="0"/>
              <w:ind w:left="135"/>
              <w:rPr>
                <w:lang w:val="ru-RU"/>
              </w:rPr>
            </w:pPr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>Оркестр: И. Гайдн Анданте из симфонии № 94; Л. ван Бетховен Маршевая тема из финала Пятой симфонии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A17D89" w:rsidRPr="00BC4174" w:rsidRDefault="00C36F33">
            <w:pPr>
              <w:spacing w:after="0"/>
              <w:ind w:left="135"/>
              <w:rPr>
                <w:lang w:val="ru-RU"/>
              </w:rPr>
            </w:pPr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0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ea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A17D89" w:rsidRPr="001935EA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2.3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A17D89" w:rsidRPr="00BC4174" w:rsidRDefault="00C36F33">
            <w:pPr>
              <w:spacing w:after="0"/>
              <w:ind w:left="135"/>
              <w:rPr>
                <w:lang w:val="ru-RU"/>
              </w:rPr>
            </w:pPr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>Вокальная музыка: С.С. Прокофьев, стихи А. Барто «Болтунья»; М.И. Глинка, стихи Н. Кукольника «Попутная песня»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A17D89" w:rsidRPr="00BC4174" w:rsidRDefault="00C36F33">
            <w:pPr>
              <w:spacing w:after="0"/>
              <w:ind w:left="135"/>
              <w:rPr>
                <w:lang w:val="ru-RU"/>
              </w:rPr>
            </w:pPr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0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ea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A17D89" w:rsidRPr="001935EA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2.4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A17D89" w:rsidRPr="00BC4174" w:rsidRDefault="00C36F33">
            <w:pPr>
              <w:spacing w:after="0"/>
              <w:ind w:left="135"/>
              <w:rPr>
                <w:lang w:val="ru-RU"/>
              </w:rPr>
            </w:pPr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Инструментальная музыка: П.И. Чайковский «Мама», «Игра в лошадки» </w:t>
            </w:r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из Детского альбома, С.С. Прокофьев «Раскаяние» из Детской музыки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A17D89" w:rsidRPr="00BC4174" w:rsidRDefault="00C36F33">
            <w:pPr>
              <w:spacing w:after="0"/>
              <w:ind w:left="135"/>
              <w:rPr>
                <w:lang w:val="ru-RU"/>
              </w:rPr>
            </w:pPr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0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ea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A17D89" w:rsidRPr="001935EA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2.5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A17D89" w:rsidRPr="00BC4174" w:rsidRDefault="00C36F33">
            <w:pPr>
              <w:spacing w:after="0"/>
              <w:ind w:left="135"/>
              <w:rPr>
                <w:lang w:val="ru-RU"/>
              </w:rPr>
            </w:pPr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>Программная музыка: Н.А. Римский-Корсаков Симфоническая сюита «Шехеразада» (фрагменты)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A17D89" w:rsidRPr="00BC4174" w:rsidRDefault="00C36F33">
            <w:pPr>
              <w:spacing w:after="0"/>
              <w:ind w:left="135"/>
              <w:rPr>
                <w:lang w:val="ru-RU"/>
              </w:rPr>
            </w:pPr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0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ea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A17D89" w:rsidRPr="001935EA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2.6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A17D89" w:rsidRPr="00BC4174" w:rsidRDefault="00C36F33">
            <w:pPr>
              <w:spacing w:after="0"/>
              <w:ind w:left="135"/>
              <w:rPr>
                <w:lang w:val="ru-RU"/>
              </w:rPr>
            </w:pPr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>Симфоническая музыка: М.И. Глинка. «Арагонская хота», П. Чайковский Скерцо из 4-й симфонии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A17D89" w:rsidRPr="00BC4174" w:rsidRDefault="00C36F33">
            <w:pPr>
              <w:spacing w:after="0"/>
              <w:ind w:left="135"/>
              <w:rPr>
                <w:lang w:val="ru-RU"/>
              </w:rPr>
            </w:pPr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0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ea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A17D89" w:rsidRPr="001935EA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2.7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A17D89" w:rsidRPr="00BC4174" w:rsidRDefault="00C36F33">
            <w:pPr>
              <w:spacing w:after="0"/>
              <w:ind w:left="135"/>
              <w:rPr>
                <w:lang w:val="ru-RU"/>
              </w:rPr>
            </w:pPr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>Русские композиторы-классики: П.И. Чайковский «Танец феи Драже», «Вальс цветов» из балета «Щелкунчик»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A17D89" w:rsidRPr="00BC4174" w:rsidRDefault="00C36F33">
            <w:pPr>
              <w:spacing w:after="0"/>
              <w:ind w:left="135"/>
              <w:rPr>
                <w:lang w:val="ru-RU"/>
              </w:rPr>
            </w:pPr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0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ea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A17D89" w:rsidRPr="001935EA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2.8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A17D89" w:rsidRPr="00BC4174" w:rsidRDefault="00C36F33">
            <w:pPr>
              <w:spacing w:after="0"/>
              <w:ind w:left="135"/>
              <w:rPr>
                <w:lang w:val="ru-RU"/>
              </w:rPr>
            </w:pPr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Европейские композиторы-классики: </w:t>
            </w:r>
            <w:proofErr w:type="gramStart"/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>Ж. Бизе «Арлезианка» (1 сюита:</w:t>
            </w:r>
            <w:proofErr w:type="gramEnd"/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Прелюдия, Менуэт, Перезвон, 2 сюита: </w:t>
            </w:r>
            <w:proofErr w:type="gramStart"/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>Фарандола – фрагменты)</w:t>
            </w:r>
            <w:proofErr w:type="gramEnd"/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A17D89" w:rsidRPr="00BC4174" w:rsidRDefault="00C36F33">
            <w:pPr>
              <w:spacing w:after="0"/>
              <w:ind w:left="135"/>
              <w:rPr>
                <w:lang w:val="ru-RU"/>
              </w:rPr>
            </w:pPr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1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ea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A17D89" w:rsidRPr="001935EA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2.9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A17D89" w:rsidRPr="00BC4174" w:rsidRDefault="00C36F33">
            <w:pPr>
              <w:spacing w:after="0"/>
              <w:ind w:left="135"/>
              <w:rPr>
                <w:lang w:val="ru-RU"/>
              </w:rPr>
            </w:pPr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>Мастерство исполнителя: Скерцо из «Богатырской» симфонии А.П.Бородина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A17D89" w:rsidRPr="00BC4174" w:rsidRDefault="00C36F33">
            <w:pPr>
              <w:spacing w:after="0"/>
              <w:ind w:left="135"/>
              <w:rPr>
                <w:lang w:val="ru-RU"/>
              </w:rPr>
            </w:pPr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1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ea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A17D89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9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A17D89" w:rsidRDefault="00A17D89"/>
        </w:tc>
      </w:tr>
      <w:tr w:rsidR="00A17D89" w:rsidRPr="001935EA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A17D89" w:rsidRPr="00BC4174" w:rsidRDefault="00C36F33">
            <w:pPr>
              <w:spacing w:after="0"/>
              <w:ind w:left="135"/>
              <w:rPr>
                <w:lang w:val="ru-RU"/>
              </w:rPr>
            </w:pPr>
            <w:r w:rsidRPr="00BC4174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>Раздел 3.</w:t>
            </w:r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BC4174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>Музыка в жизни человека</w:t>
            </w:r>
          </w:p>
        </w:tc>
      </w:tr>
      <w:tr w:rsidR="00A17D89" w:rsidRPr="001935EA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3.1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A17D89" w:rsidRPr="00BC4174" w:rsidRDefault="00C36F33">
            <w:pPr>
              <w:spacing w:after="0"/>
              <w:ind w:left="135"/>
              <w:rPr>
                <w:lang w:val="ru-RU"/>
              </w:rPr>
            </w:pPr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>Искусство времени: Н. Паганини «Вечное движение», И. Штраус «Вечное движение», М. Глинка «Попутная песня», Э. Артемьев «Полет» из к/ф «Родня»; Е.П.Крылатов и Ю.С.Энтин «Прекрасное далеко»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A17D89" w:rsidRPr="00BC4174" w:rsidRDefault="00C36F33">
            <w:pPr>
              <w:spacing w:after="0"/>
              <w:ind w:left="135"/>
              <w:rPr>
                <w:lang w:val="ru-RU"/>
              </w:rPr>
            </w:pPr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1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ea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A17D89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A17D89" w:rsidRDefault="00A17D89"/>
        </w:tc>
      </w:tr>
      <w:tr w:rsidR="00A17D89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ВАРИАТИВНАЯ ЧАСТЬ</w:t>
            </w:r>
          </w:p>
        </w:tc>
      </w:tr>
      <w:tr w:rsidR="00A17D89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lastRenderedPageBreak/>
              <w:t>Раздел 1.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Музыка народов мира</w:t>
            </w:r>
          </w:p>
        </w:tc>
      </w:tr>
      <w:tr w:rsidR="00A17D89" w:rsidRPr="001935EA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1.1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A17D89" w:rsidRPr="00BC4174" w:rsidRDefault="00C36F33">
            <w:pPr>
              <w:spacing w:after="0"/>
              <w:ind w:left="135"/>
              <w:rPr>
                <w:lang w:val="ru-RU"/>
              </w:rPr>
            </w:pPr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>Музыка стран ближнего зарубежья: песни и плясовые наигрыши народных музыкантов-сказителей (акыны, ашуги, бакши и др.); К. Караев Колыбельная и танец из балета «Тропою грома». И. Лученок, М. Ясень «Майский вальс». А.Пахмутова, Н.Добронравов «Беловежская пуща» в исполнении ВИА «Песняры»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2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A17D89" w:rsidRPr="00BC4174" w:rsidRDefault="00C36F33">
            <w:pPr>
              <w:spacing w:after="0"/>
              <w:ind w:left="135"/>
              <w:rPr>
                <w:lang w:val="ru-RU"/>
              </w:rPr>
            </w:pPr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1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ea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A17D89" w:rsidRPr="001935EA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1.2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</w:pPr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Музыка стран дальнего зарубежья: норвежская народная песня «Волшебный смычок»; А.Дворжак Славянский танец № 2 ми-минор, Юмореска. </w:t>
            </w:r>
            <w:r>
              <w:rPr>
                <w:rFonts w:ascii="Times New Roman" w:hAnsi="Times New Roman"/>
                <w:color w:val="000000"/>
                <w:sz w:val="24"/>
              </w:rPr>
              <w:t>Б.Сметана Симфоническая поэма «Влтава»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A17D89" w:rsidRPr="00BC4174" w:rsidRDefault="00C36F33">
            <w:pPr>
              <w:spacing w:after="0"/>
              <w:ind w:left="135"/>
              <w:rPr>
                <w:lang w:val="ru-RU"/>
              </w:rPr>
            </w:pPr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1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ea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A17D89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4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A17D89" w:rsidRDefault="00A17D89"/>
        </w:tc>
      </w:tr>
      <w:tr w:rsidR="00A17D89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Раздел 2.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Духовная музыка</w:t>
            </w:r>
          </w:p>
        </w:tc>
      </w:tr>
      <w:tr w:rsidR="00A17D89" w:rsidRPr="001935EA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2.1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A17D89" w:rsidRPr="00BC4174" w:rsidRDefault="00C36F33">
            <w:pPr>
              <w:spacing w:after="0"/>
              <w:ind w:left="135"/>
              <w:rPr>
                <w:lang w:val="ru-RU"/>
              </w:rPr>
            </w:pPr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>Религиозные праздники: пасхальная песня «Не шум шумит», фрагмент финала «Светлый праздник» из сюиты-фантазии С.В. Рахманинова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A17D89" w:rsidRPr="00BC4174" w:rsidRDefault="00C36F33">
            <w:pPr>
              <w:spacing w:after="0"/>
              <w:ind w:left="135"/>
              <w:rPr>
                <w:lang w:val="ru-RU"/>
              </w:rPr>
            </w:pPr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1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ea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A17D89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Итого по </w:t>
            </w:r>
            <w:r w:rsidR="00BC417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>разделу</w:t>
            </w:r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A17D89" w:rsidRDefault="00A17D89"/>
        </w:tc>
      </w:tr>
      <w:tr w:rsidR="00A17D89" w:rsidRPr="001935EA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A17D89" w:rsidRPr="00BC4174" w:rsidRDefault="00C36F33">
            <w:pPr>
              <w:spacing w:after="0"/>
              <w:ind w:left="135"/>
              <w:rPr>
                <w:lang w:val="ru-RU"/>
              </w:rPr>
            </w:pPr>
            <w:r w:rsidRPr="00BC4174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>Раздел 3.</w:t>
            </w:r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BC4174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>Музыка театра и кино</w:t>
            </w:r>
          </w:p>
        </w:tc>
      </w:tr>
      <w:tr w:rsidR="00A17D89" w:rsidRPr="001935EA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3.1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A17D89" w:rsidRPr="00BC4174" w:rsidRDefault="00C36F33">
            <w:pPr>
              <w:spacing w:after="0"/>
              <w:ind w:left="135"/>
              <w:rPr>
                <w:lang w:val="ru-RU"/>
              </w:rPr>
            </w:pPr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Музыкальная сказка на сцене, на экране: «Морозко» – музыкальный фильм-сказка музыка Н. Будашкина; С. Никитин «Это очень интересно», «Пони», «Сказка по </w:t>
            </w:r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лесу идет», «Резиновый ёжик»; Г.В. Свиридов сюита «Музыкальные иллюстрации»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A17D89" w:rsidRPr="00BC4174" w:rsidRDefault="00C36F33">
            <w:pPr>
              <w:spacing w:after="0"/>
              <w:ind w:left="135"/>
              <w:rPr>
                <w:lang w:val="ru-RU"/>
              </w:rPr>
            </w:pPr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1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ea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A17D89" w:rsidRPr="001935EA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3.2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A17D89" w:rsidRPr="00BC4174" w:rsidRDefault="00C36F33">
            <w:pPr>
              <w:spacing w:after="0"/>
              <w:ind w:left="135"/>
              <w:rPr>
                <w:lang w:val="ru-RU"/>
              </w:rPr>
            </w:pPr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>Театр оперы и балета: Сцена народных гуляний из второго действия оперы Н.А. Римского-Корсакова «Сказание о невидимом граде Китеже и деве Февронии»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A17D89" w:rsidRPr="00BC4174" w:rsidRDefault="00C36F33">
            <w:pPr>
              <w:spacing w:after="0"/>
              <w:ind w:left="135"/>
              <w:rPr>
                <w:lang w:val="ru-RU"/>
              </w:rPr>
            </w:pPr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1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ea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A17D89" w:rsidRPr="001935EA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3.3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A17D89" w:rsidRPr="00BC4174" w:rsidRDefault="00C36F33">
            <w:pPr>
              <w:spacing w:after="0"/>
              <w:ind w:left="135"/>
              <w:rPr>
                <w:lang w:val="ru-RU"/>
              </w:rPr>
            </w:pPr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>Балет: А. Хачатурян. Балет «Гаянэ» (фрагменты); Р. Щедрин Балет «Конек-горбунок», фрагменты: «Девичий хоровод», «Русская кадриль», «Золотые рыбки», «Ночь» и др.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2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A17D89" w:rsidRPr="00BC4174" w:rsidRDefault="00C36F33">
            <w:pPr>
              <w:spacing w:after="0"/>
              <w:ind w:left="135"/>
              <w:rPr>
                <w:lang w:val="ru-RU"/>
              </w:rPr>
            </w:pPr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1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ea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A17D89" w:rsidRPr="001935EA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3.4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A17D89" w:rsidRPr="00BC4174" w:rsidRDefault="00C36F33">
            <w:pPr>
              <w:spacing w:after="0"/>
              <w:ind w:left="135"/>
              <w:rPr>
                <w:lang w:val="ru-RU"/>
              </w:rPr>
            </w:pPr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>Опера. Главные герои и номера оперного спектакля: оперы «Садко», «Борис Годунов», «Сказка о царе Салтане» Н.А. Римского-Корсакова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2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A17D89" w:rsidRPr="00BC4174" w:rsidRDefault="00C36F33">
            <w:pPr>
              <w:spacing w:after="0"/>
              <w:ind w:left="135"/>
              <w:rPr>
                <w:lang w:val="ru-RU"/>
              </w:rPr>
            </w:pPr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1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ea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A17D89" w:rsidRPr="001935EA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3.5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A17D89" w:rsidRPr="00BC4174" w:rsidRDefault="00C36F33">
            <w:pPr>
              <w:spacing w:after="0"/>
              <w:ind w:left="135"/>
              <w:rPr>
                <w:lang w:val="ru-RU"/>
              </w:rPr>
            </w:pPr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>Патриотическая и народная тема в театре и кино: П.И. Чайковский Торжественная увертюра «1812 год»; Ария Кутузова из оперы С.С.Прокофьева «Война и мир»; попурри на темы песен военных лет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A17D89" w:rsidRPr="00BC4174" w:rsidRDefault="00C36F33">
            <w:pPr>
              <w:spacing w:after="0"/>
              <w:ind w:left="135"/>
              <w:rPr>
                <w:lang w:val="ru-RU"/>
              </w:rPr>
            </w:pPr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2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ea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A17D89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7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A17D89" w:rsidRDefault="00A17D89"/>
        </w:tc>
      </w:tr>
      <w:tr w:rsidR="00A17D89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Раздел 4.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Современная музыкальная культура</w:t>
            </w:r>
          </w:p>
        </w:tc>
      </w:tr>
      <w:tr w:rsidR="00A17D89" w:rsidRPr="001935EA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4.1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A17D89" w:rsidRPr="00BC4174" w:rsidRDefault="00C36F33">
            <w:pPr>
              <w:spacing w:after="0"/>
              <w:ind w:left="135"/>
              <w:rPr>
                <w:lang w:val="ru-RU"/>
              </w:rPr>
            </w:pPr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Современные обработки классической музыки: В.А. Моцарт «Колыбельная»; А. Вивальди «Летняя гроза» в современной обработке; Ф. Шуберт «Аве Мария» в </w:t>
            </w:r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современной обработке; Поль Мориа «Фигаро»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2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A17D89" w:rsidRPr="00BC4174" w:rsidRDefault="00C36F33">
            <w:pPr>
              <w:spacing w:after="0"/>
              <w:ind w:left="135"/>
              <w:rPr>
                <w:lang w:val="ru-RU"/>
              </w:rPr>
            </w:pPr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2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ea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A17D89" w:rsidRPr="001935EA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4.2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A17D89" w:rsidRPr="00BC4174" w:rsidRDefault="00C36F33">
            <w:pPr>
              <w:spacing w:after="0"/>
              <w:ind w:left="135"/>
              <w:rPr>
                <w:lang w:val="ru-RU"/>
              </w:rPr>
            </w:pPr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>Джаз: Дж. Гершвин «Летнее время», Д.Эллингтон «Караван». Г.Миллер «Серенада лунного света», «</w:t>
            </w:r>
            <w:proofErr w:type="gramStart"/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>Чаттануга</w:t>
            </w:r>
            <w:proofErr w:type="gramEnd"/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Чу-Чу»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A17D89" w:rsidRPr="00BC4174" w:rsidRDefault="00C36F33">
            <w:pPr>
              <w:spacing w:after="0"/>
              <w:ind w:left="135"/>
              <w:rPr>
                <w:lang w:val="ru-RU"/>
              </w:rPr>
            </w:pPr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2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ea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A17D89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A17D89" w:rsidRDefault="00A17D89"/>
        </w:tc>
      </w:tr>
      <w:tr w:rsidR="00A17D89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Раздел 5.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Музыкальная грамота</w:t>
            </w:r>
          </w:p>
        </w:tc>
      </w:tr>
      <w:tr w:rsidR="00A17D89" w:rsidRPr="001935EA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5.1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A17D89" w:rsidRPr="00BC4174" w:rsidRDefault="00C36F33">
            <w:pPr>
              <w:spacing w:after="0"/>
              <w:ind w:left="135"/>
              <w:rPr>
                <w:lang w:val="ru-RU"/>
              </w:rPr>
            </w:pPr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>Интонация: С.В.Рахманинов. «Сирень»; Р.Щедрин. Концерт для оркестра «Озорные частушки»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A17D89" w:rsidRPr="00BC4174" w:rsidRDefault="00C36F33">
            <w:pPr>
              <w:spacing w:after="0"/>
              <w:ind w:left="135"/>
              <w:rPr>
                <w:lang w:val="ru-RU"/>
              </w:rPr>
            </w:pPr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2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ea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A17D89" w:rsidRPr="001935EA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5.2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A17D89" w:rsidRPr="00BC4174" w:rsidRDefault="00C36F33">
            <w:pPr>
              <w:spacing w:after="0"/>
              <w:ind w:left="135"/>
              <w:rPr>
                <w:lang w:val="ru-RU"/>
              </w:rPr>
            </w:pPr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>Музыкальный язык: Я. Сибелиус «Грустный вальс»; К. Орф «О, Фортуна!» (№ 1) из кантаты «Кармина Бурана»; Л. Андерсон «Пьеса для пишущей машинки с оркестром»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A17D89" w:rsidRPr="00BC4174" w:rsidRDefault="00C36F33">
            <w:pPr>
              <w:spacing w:after="0"/>
              <w:ind w:left="135"/>
              <w:rPr>
                <w:lang w:val="ru-RU"/>
              </w:rPr>
            </w:pPr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2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ea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A17D89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A17D89" w:rsidRDefault="00A17D89"/>
        </w:tc>
      </w:tr>
      <w:tr w:rsidR="00A17D89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A17D89" w:rsidRPr="00BC4174" w:rsidRDefault="00C36F33">
            <w:pPr>
              <w:spacing w:after="0"/>
              <w:ind w:left="135"/>
              <w:rPr>
                <w:lang w:val="ru-RU"/>
              </w:rPr>
            </w:pPr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>ОБЩЕЕ КОЛИЧЕСТВО ЧАСОВ ПО ПРОГРАММЕ</w:t>
            </w:r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34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A17D89" w:rsidRDefault="00C01AC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34</w:t>
            </w: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A17D89" w:rsidRDefault="00A17D89"/>
        </w:tc>
      </w:tr>
    </w:tbl>
    <w:p w:rsidR="00A17D89" w:rsidRDefault="00A17D89">
      <w:pPr>
        <w:sectPr w:rsidR="00A17D89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A17D89" w:rsidRDefault="00A17D89">
      <w:pPr>
        <w:sectPr w:rsidR="00A17D89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A17D89" w:rsidRDefault="00C36F33">
      <w:pPr>
        <w:spacing w:after="0"/>
        <w:ind w:left="120"/>
      </w:pPr>
      <w:bookmarkStart w:id="7" w:name="block-11634606"/>
      <w:bookmarkEnd w:id="6"/>
      <w:r>
        <w:rPr>
          <w:rFonts w:ascii="Times New Roman" w:hAnsi="Times New Roman"/>
          <w:b/>
          <w:color w:val="000000"/>
          <w:sz w:val="28"/>
        </w:rPr>
        <w:lastRenderedPageBreak/>
        <w:t xml:space="preserve"> ПОУРОЧНОЕ ПЛАНИРОВАНИЕ </w:t>
      </w:r>
    </w:p>
    <w:p w:rsidR="00A17D89" w:rsidRDefault="00C36F33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t xml:space="preserve">2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945"/>
        <w:gridCol w:w="3903"/>
        <w:gridCol w:w="1194"/>
        <w:gridCol w:w="1841"/>
        <w:gridCol w:w="1910"/>
        <w:gridCol w:w="1423"/>
        <w:gridCol w:w="2824"/>
      </w:tblGrid>
      <w:tr w:rsidR="00A17D89">
        <w:trPr>
          <w:trHeight w:val="144"/>
          <w:tblCellSpacing w:w="20" w:type="nil"/>
        </w:trPr>
        <w:tc>
          <w:tcPr>
            <w:tcW w:w="379" w:type="dxa"/>
            <w:vMerge w:val="restart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A17D89" w:rsidRDefault="00A17D89">
            <w:pPr>
              <w:spacing w:after="0"/>
              <w:ind w:left="135"/>
            </w:pPr>
          </w:p>
        </w:tc>
        <w:tc>
          <w:tcPr>
            <w:tcW w:w="2992" w:type="dxa"/>
            <w:vMerge w:val="restart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Тема урока </w:t>
            </w:r>
          </w:p>
          <w:p w:rsidR="00A17D89" w:rsidRDefault="00A17D89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 часов</w:t>
            </w:r>
          </w:p>
        </w:tc>
        <w:tc>
          <w:tcPr>
            <w:tcW w:w="1255" w:type="dxa"/>
            <w:vMerge w:val="restart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Дата изучения </w:t>
            </w:r>
          </w:p>
          <w:p w:rsidR="00A17D89" w:rsidRDefault="00A17D89">
            <w:pPr>
              <w:spacing w:after="0"/>
              <w:ind w:left="135"/>
            </w:pPr>
          </w:p>
        </w:tc>
        <w:tc>
          <w:tcPr>
            <w:tcW w:w="1980" w:type="dxa"/>
            <w:vMerge w:val="restart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Электронные цифровые образовательные ресурсы </w:t>
            </w:r>
          </w:p>
          <w:p w:rsidR="00A17D89" w:rsidRDefault="00A17D89">
            <w:pPr>
              <w:spacing w:after="0"/>
              <w:ind w:left="135"/>
            </w:pPr>
          </w:p>
        </w:tc>
      </w:tr>
      <w:tr w:rsidR="00A17D89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A17D89" w:rsidRDefault="00A17D89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A17D89" w:rsidRDefault="00A17D89"/>
        </w:tc>
        <w:tc>
          <w:tcPr>
            <w:tcW w:w="833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Всего </w:t>
            </w:r>
          </w:p>
          <w:p w:rsidR="00A17D89" w:rsidRDefault="00A17D89">
            <w:pPr>
              <w:spacing w:after="0"/>
              <w:ind w:left="135"/>
            </w:pPr>
          </w:p>
        </w:tc>
        <w:tc>
          <w:tcPr>
            <w:tcW w:w="1532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Контрольные работы </w:t>
            </w:r>
          </w:p>
          <w:p w:rsidR="00A17D89" w:rsidRDefault="00A17D89">
            <w:pPr>
              <w:spacing w:after="0"/>
              <w:ind w:left="135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Практические работы </w:t>
            </w:r>
          </w:p>
          <w:p w:rsidR="00A17D89" w:rsidRDefault="00A17D89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A17D89" w:rsidRDefault="00A17D89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A17D89" w:rsidRDefault="00A17D89"/>
        </w:tc>
      </w:tr>
      <w:tr w:rsidR="00A17D89" w:rsidRPr="001935EA">
        <w:trPr>
          <w:trHeight w:val="144"/>
          <w:tblCellSpacing w:w="20" w:type="nil"/>
        </w:trPr>
        <w:tc>
          <w:tcPr>
            <w:tcW w:w="379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A17D89" w:rsidRPr="00BC4174" w:rsidRDefault="00C36F33">
            <w:pPr>
              <w:spacing w:after="0"/>
              <w:ind w:left="135"/>
              <w:rPr>
                <w:lang w:val="ru-RU"/>
              </w:rPr>
            </w:pPr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>Край, в котором ты живёшь</w:t>
            </w:r>
          </w:p>
        </w:tc>
        <w:tc>
          <w:tcPr>
            <w:tcW w:w="833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32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55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04.09.2023 </w:t>
            </w:r>
          </w:p>
        </w:tc>
        <w:tc>
          <w:tcPr>
            <w:tcW w:w="1980" w:type="dxa"/>
            <w:tcMar>
              <w:top w:w="50" w:type="dxa"/>
              <w:left w:w="100" w:type="dxa"/>
            </w:tcMar>
            <w:vAlign w:val="center"/>
          </w:tcPr>
          <w:p w:rsidR="00A17D89" w:rsidRPr="00BC4174" w:rsidRDefault="00C36F33">
            <w:pPr>
              <w:spacing w:after="0"/>
              <w:ind w:left="135"/>
              <w:rPr>
                <w:lang w:val="ru-RU"/>
              </w:rPr>
            </w:pPr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2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A17D89" w:rsidRPr="001935EA">
        <w:trPr>
          <w:trHeight w:val="144"/>
          <w:tblCellSpacing w:w="20" w:type="nil"/>
        </w:trPr>
        <w:tc>
          <w:tcPr>
            <w:tcW w:w="379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Русский фольклор</w:t>
            </w:r>
          </w:p>
        </w:tc>
        <w:tc>
          <w:tcPr>
            <w:tcW w:w="833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32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55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11.09.2023 </w:t>
            </w:r>
          </w:p>
        </w:tc>
        <w:tc>
          <w:tcPr>
            <w:tcW w:w="1980" w:type="dxa"/>
            <w:tcMar>
              <w:top w:w="50" w:type="dxa"/>
              <w:left w:w="100" w:type="dxa"/>
            </w:tcMar>
            <w:vAlign w:val="center"/>
          </w:tcPr>
          <w:p w:rsidR="00A17D89" w:rsidRPr="00BC4174" w:rsidRDefault="00C36F33">
            <w:pPr>
              <w:spacing w:after="0"/>
              <w:ind w:left="135"/>
              <w:rPr>
                <w:lang w:val="ru-RU"/>
              </w:rPr>
            </w:pPr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2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A17D89" w:rsidRPr="001935EA">
        <w:trPr>
          <w:trHeight w:val="144"/>
          <w:tblCellSpacing w:w="20" w:type="nil"/>
        </w:trPr>
        <w:tc>
          <w:tcPr>
            <w:tcW w:w="379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Русские народные музыкальные инструменты</w:t>
            </w:r>
          </w:p>
        </w:tc>
        <w:tc>
          <w:tcPr>
            <w:tcW w:w="833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32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55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18.09.2023 </w:t>
            </w:r>
          </w:p>
        </w:tc>
        <w:tc>
          <w:tcPr>
            <w:tcW w:w="1980" w:type="dxa"/>
            <w:tcMar>
              <w:top w:w="50" w:type="dxa"/>
              <w:left w:w="100" w:type="dxa"/>
            </w:tcMar>
            <w:vAlign w:val="center"/>
          </w:tcPr>
          <w:p w:rsidR="00A17D89" w:rsidRPr="00BC4174" w:rsidRDefault="00C36F33">
            <w:pPr>
              <w:spacing w:after="0"/>
              <w:ind w:left="135"/>
              <w:rPr>
                <w:lang w:val="ru-RU"/>
              </w:rPr>
            </w:pPr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2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A17D89" w:rsidRPr="001935EA">
        <w:trPr>
          <w:trHeight w:val="144"/>
          <w:tblCellSpacing w:w="20" w:type="nil"/>
        </w:trPr>
        <w:tc>
          <w:tcPr>
            <w:tcW w:w="379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Сказки, мифы и легенды</w:t>
            </w:r>
          </w:p>
        </w:tc>
        <w:tc>
          <w:tcPr>
            <w:tcW w:w="833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32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55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25.09.2023 </w:t>
            </w:r>
          </w:p>
        </w:tc>
        <w:tc>
          <w:tcPr>
            <w:tcW w:w="1980" w:type="dxa"/>
            <w:tcMar>
              <w:top w:w="50" w:type="dxa"/>
              <w:left w:w="100" w:type="dxa"/>
            </w:tcMar>
            <w:vAlign w:val="center"/>
          </w:tcPr>
          <w:p w:rsidR="00A17D89" w:rsidRPr="00BC4174" w:rsidRDefault="00C36F33">
            <w:pPr>
              <w:spacing w:after="0"/>
              <w:ind w:left="135"/>
              <w:rPr>
                <w:lang w:val="ru-RU"/>
              </w:rPr>
            </w:pPr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2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A17D89" w:rsidRPr="001935EA">
        <w:trPr>
          <w:trHeight w:val="144"/>
          <w:tblCellSpacing w:w="20" w:type="nil"/>
        </w:trPr>
        <w:tc>
          <w:tcPr>
            <w:tcW w:w="379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Народные праздники</w:t>
            </w:r>
          </w:p>
        </w:tc>
        <w:tc>
          <w:tcPr>
            <w:tcW w:w="833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32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55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02.10.2023 </w:t>
            </w:r>
          </w:p>
        </w:tc>
        <w:tc>
          <w:tcPr>
            <w:tcW w:w="1980" w:type="dxa"/>
            <w:tcMar>
              <w:top w:w="50" w:type="dxa"/>
              <w:left w:w="100" w:type="dxa"/>
            </w:tcMar>
            <w:vAlign w:val="center"/>
          </w:tcPr>
          <w:p w:rsidR="00A17D89" w:rsidRPr="00BC4174" w:rsidRDefault="00C36F33">
            <w:pPr>
              <w:spacing w:after="0"/>
              <w:ind w:left="135"/>
              <w:rPr>
                <w:lang w:val="ru-RU"/>
              </w:rPr>
            </w:pPr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2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A17D89" w:rsidRPr="001935EA">
        <w:trPr>
          <w:trHeight w:val="144"/>
          <w:tblCellSpacing w:w="20" w:type="nil"/>
        </w:trPr>
        <w:tc>
          <w:tcPr>
            <w:tcW w:w="379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Фольклор народов России</w:t>
            </w:r>
          </w:p>
        </w:tc>
        <w:tc>
          <w:tcPr>
            <w:tcW w:w="833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32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55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09.10.2023 </w:t>
            </w:r>
          </w:p>
        </w:tc>
        <w:tc>
          <w:tcPr>
            <w:tcW w:w="1980" w:type="dxa"/>
            <w:tcMar>
              <w:top w:w="50" w:type="dxa"/>
              <w:left w:w="100" w:type="dxa"/>
            </w:tcMar>
            <w:vAlign w:val="center"/>
          </w:tcPr>
          <w:p w:rsidR="00A17D89" w:rsidRPr="00BC4174" w:rsidRDefault="00C36F33">
            <w:pPr>
              <w:spacing w:after="0"/>
              <w:ind w:left="135"/>
              <w:rPr>
                <w:lang w:val="ru-RU"/>
              </w:rPr>
            </w:pPr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3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A17D89" w:rsidRPr="001935EA">
        <w:trPr>
          <w:trHeight w:val="144"/>
          <w:tblCellSpacing w:w="20" w:type="nil"/>
        </w:trPr>
        <w:tc>
          <w:tcPr>
            <w:tcW w:w="379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A17D89" w:rsidRPr="00BC4174" w:rsidRDefault="00C36F33">
            <w:pPr>
              <w:spacing w:after="0"/>
              <w:ind w:left="135"/>
              <w:rPr>
                <w:lang w:val="ru-RU"/>
              </w:rPr>
            </w:pPr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>Фольклор в творчестве профессиональных музыкантов</w:t>
            </w:r>
          </w:p>
        </w:tc>
        <w:tc>
          <w:tcPr>
            <w:tcW w:w="833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32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55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16.10.2023 </w:t>
            </w:r>
          </w:p>
        </w:tc>
        <w:tc>
          <w:tcPr>
            <w:tcW w:w="1980" w:type="dxa"/>
            <w:tcMar>
              <w:top w:w="50" w:type="dxa"/>
              <w:left w:w="100" w:type="dxa"/>
            </w:tcMar>
            <w:vAlign w:val="center"/>
          </w:tcPr>
          <w:p w:rsidR="00A17D89" w:rsidRPr="00BC4174" w:rsidRDefault="00C36F33">
            <w:pPr>
              <w:spacing w:after="0"/>
              <w:ind w:left="135"/>
              <w:rPr>
                <w:lang w:val="ru-RU"/>
              </w:rPr>
            </w:pPr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3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A17D89" w:rsidRPr="001935EA">
        <w:trPr>
          <w:trHeight w:val="144"/>
          <w:tblCellSpacing w:w="20" w:type="nil"/>
        </w:trPr>
        <w:tc>
          <w:tcPr>
            <w:tcW w:w="379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Русские композиторы-классики</w:t>
            </w:r>
          </w:p>
        </w:tc>
        <w:tc>
          <w:tcPr>
            <w:tcW w:w="833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32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55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23.10.2023 </w:t>
            </w:r>
          </w:p>
        </w:tc>
        <w:tc>
          <w:tcPr>
            <w:tcW w:w="1980" w:type="dxa"/>
            <w:tcMar>
              <w:top w:w="50" w:type="dxa"/>
              <w:left w:w="100" w:type="dxa"/>
            </w:tcMar>
            <w:vAlign w:val="center"/>
          </w:tcPr>
          <w:p w:rsidR="00A17D89" w:rsidRPr="00BC4174" w:rsidRDefault="00C36F33">
            <w:pPr>
              <w:spacing w:after="0"/>
              <w:ind w:left="135"/>
              <w:rPr>
                <w:lang w:val="ru-RU"/>
              </w:rPr>
            </w:pPr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3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A17D89" w:rsidRPr="001935EA">
        <w:trPr>
          <w:trHeight w:val="144"/>
          <w:tblCellSpacing w:w="20" w:type="nil"/>
        </w:trPr>
        <w:tc>
          <w:tcPr>
            <w:tcW w:w="379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Европейские композиторы-классики</w:t>
            </w:r>
          </w:p>
        </w:tc>
        <w:tc>
          <w:tcPr>
            <w:tcW w:w="833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32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55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06.11.2023 </w:t>
            </w:r>
          </w:p>
        </w:tc>
        <w:tc>
          <w:tcPr>
            <w:tcW w:w="1980" w:type="dxa"/>
            <w:tcMar>
              <w:top w:w="50" w:type="dxa"/>
              <w:left w:w="100" w:type="dxa"/>
            </w:tcMar>
            <w:vAlign w:val="center"/>
          </w:tcPr>
          <w:p w:rsidR="00A17D89" w:rsidRPr="00BC4174" w:rsidRDefault="00C36F33">
            <w:pPr>
              <w:spacing w:after="0"/>
              <w:ind w:left="135"/>
              <w:rPr>
                <w:lang w:val="ru-RU"/>
              </w:rPr>
            </w:pPr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3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bf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A17D89" w:rsidRPr="001935EA">
        <w:trPr>
          <w:trHeight w:val="144"/>
          <w:tblCellSpacing w:w="20" w:type="nil"/>
        </w:trPr>
        <w:tc>
          <w:tcPr>
            <w:tcW w:w="379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Музыкальные инструменты. Скрипка, виолончель</w:t>
            </w:r>
          </w:p>
        </w:tc>
        <w:tc>
          <w:tcPr>
            <w:tcW w:w="833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32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55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13.11.2023 </w:t>
            </w:r>
          </w:p>
        </w:tc>
        <w:tc>
          <w:tcPr>
            <w:tcW w:w="1980" w:type="dxa"/>
            <w:tcMar>
              <w:top w:w="50" w:type="dxa"/>
              <w:left w:w="100" w:type="dxa"/>
            </w:tcMar>
            <w:vAlign w:val="center"/>
          </w:tcPr>
          <w:p w:rsidR="00A17D89" w:rsidRPr="00BC4174" w:rsidRDefault="00C36F33">
            <w:pPr>
              <w:spacing w:after="0"/>
              <w:ind w:left="135"/>
              <w:rPr>
                <w:lang w:val="ru-RU"/>
              </w:rPr>
            </w:pPr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3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bf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A17D89" w:rsidRPr="001935EA">
        <w:trPr>
          <w:trHeight w:val="144"/>
          <w:tblCellSpacing w:w="20" w:type="nil"/>
        </w:trPr>
        <w:tc>
          <w:tcPr>
            <w:tcW w:w="379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Вокальная музыка</w:t>
            </w:r>
          </w:p>
        </w:tc>
        <w:tc>
          <w:tcPr>
            <w:tcW w:w="833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32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55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20.11.2023 </w:t>
            </w:r>
          </w:p>
        </w:tc>
        <w:tc>
          <w:tcPr>
            <w:tcW w:w="1980" w:type="dxa"/>
            <w:tcMar>
              <w:top w:w="50" w:type="dxa"/>
              <w:left w:w="100" w:type="dxa"/>
            </w:tcMar>
            <w:vAlign w:val="center"/>
          </w:tcPr>
          <w:p w:rsidR="00A17D89" w:rsidRPr="00BC4174" w:rsidRDefault="00C36F33">
            <w:pPr>
              <w:spacing w:after="0"/>
              <w:ind w:left="135"/>
              <w:rPr>
                <w:lang w:val="ru-RU"/>
              </w:rPr>
            </w:pPr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Библиотека ЦОК </w:t>
            </w:r>
            <w:hyperlink r:id="rId13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bf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A17D89" w:rsidRPr="001935EA">
        <w:trPr>
          <w:trHeight w:val="144"/>
          <w:tblCellSpacing w:w="20" w:type="nil"/>
        </w:trPr>
        <w:tc>
          <w:tcPr>
            <w:tcW w:w="379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12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Программная музыка</w:t>
            </w:r>
          </w:p>
        </w:tc>
        <w:tc>
          <w:tcPr>
            <w:tcW w:w="833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32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55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27.11.2023 </w:t>
            </w:r>
          </w:p>
        </w:tc>
        <w:tc>
          <w:tcPr>
            <w:tcW w:w="1980" w:type="dxa"/>
            <w:tcMar>
              <w:top w:w="50" w:type="dxa"/>
              <w:left w:w="100" w:type="dxa"/>
            </w:tcMar>
            <w:vAlign w:val="center"/>
          </w:tcPr>
          <w:p w:rsidR="00A17D89" w:rsidRPr="00BC4174" w:rsidRDefault="00C36F33">
            <w:pPr>
              <w:spacing w:after="0"/>
              <w:ind w:left="135"/>
              <w:rPr>
                <w:lang w:val="ru-RU"/>
              </w:rPr>
            </w:pPr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3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bf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A17D89" w:rsidRPr="001935EA">
        <w:trPr>
          <w:trHeight w:val="144"/>
          <w:tblCellSpacing w:w="20" w:type="nil"/>
        </w:trPr>
        <w:tc>
          <w:tcPr>
            <w:tcW w:w="379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Симфоническая музыка</w:t>
            </w:r>
          </w:p>
        </w:tc>
        <w:tc>
          <w:tcPr>
            <w:tcW w:w="833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32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55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04.12.2023 </w:t>
            </w:r>
          </w:p>
        </w:tc>
        <w:tc>
          <w:tcPr>
            <w:tcW w:w="1980" w:type="dxa"/>
            <w:tcMar>
              <w:top w:w="50" w:type="dxa"/>
              <w:left w:w="100" w:type="dxa"/>
            </w:tcMar>
            <w:vAlign w:val="center"/>
          </w:tcPr>
          <w:p w:rsidR="00A17D89" w:rsidRPr="00BC4174" w:rsidRDefault="00C36F33">
            <w:pPr>
              <w:spacing w:after="0"/>
              <w:ind w:left="135"/>
              <w:rPr>
                <w:lang w:val="ru-RU"/>
              </w:rPr>
            </w:pPr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3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bf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A17D89" w:rsidRPr="001935EA">
        <w:trPr>
          <w:trHeight w:val="144"/>
          <w:tblCellSpacing w:w="20" w:type="nil"/>
        </w:trPr>
        <w:tc>
          <w:tcPr>
            <w:tcW w:w="379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Мастерство исполнителя</w:t>
            </w:r>
          </w:p>
        </w:tc>
        <w:tc>
          <w:tcPr>
            <w:tcW w:w="833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32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55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11.12.2023 </w:t>
            </w:r>
          </w:p>
        </w:tc>
        <w:tc>
          <w:tcPr>
            <w:tcW w:w="1980" w:type="dxa"/>
            <w:tcMar>
              <w:top w:w="50" w:type="dxa"/>
              <w:left w:w="100" w:type="dxa"/>
            </w:tcMar>
            <w:vAlign w:val="center"/>
          </w:tcPr>
          <w:p w:rsidR="00A17D89" w:rsidRPr="00BC4174" w:rsidRDefault="00C36F33">
            <w:pPr>
              <w:spacing w:after="0"/>
              <w:ind w:left="135"/>
              <w:rPr>
                <w:lang w:val="ru-RU"/>
              </w:rPr>
            </w:pPr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3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bf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A17D89" w:rsidRPr="001935EA">
        <w:trPr>
          <w:trHeight w:val="144"/>
          <w:tblCellSpacing w:w="20" w:type="nil"/>
        </w:trPr>
        <w:tc>
          <w:tcPr>
            <w:tcW w:w="379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Инструментальная музыка</w:t>
            </w:r>
          </w:p>
        </w:tc>
        <w:tc>
          <w:tcPr>
            <w:tcW w:w="833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32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55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18.12.2023 </w:t>
            </w:r>
          </w:p>
        </w:tc>
        <w:tc>
          <w:tcPr>
            <w:tcW w:w="1980" w:type="dxa"/>
            <w:tcMar>
              <w:top w:w="50" w:type="dxa"/>
              <w:left w:w="100" w:type="dxa"/>
            </w:tcMar>
            <w:vAlign w:val="center"/>
          </w:tcPr>
          <w:p w:rsidR="00A17D89" w:rsidRPr="00BC4174" w:rsidRDefault="00C36F33">
            <w:pPr>
              <w:spacing w:after="0"/>
              <w:ind w:left="135"/>
              <w:rPr>
                <w:lang w:val="ru-RU"/>
              </w:rPr>
            </w:pPr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3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bf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A17D89" w:rsidRPr="001935EA">
        <w:trPr>
          <w:trHeight w:val="144"/>
          <w:tblCellSpacing w:w="20" w:type="nil"/>
        </w:trPr>
        <w:tc>
          <w:tcPr>
            <w:tcW w:w="379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Главный музыкальный символ</w:t>
            </w:r>
          </w:p>
        </w:tc>
        <w:tc>
          <w:tcPr>
            <w:tcW w:w="833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32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55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25.12.2023 </w:t>
            </w:r>
          </w:p>
        </w:tc>
        <w:tc>
          <w:tcPr>
            <w:tcW w:w="1980" w:type="dxa"/>
            <w:tcMar>
              <w:top w:w="50" w:type="dxa"/>
              <w:left w:w="100" w:type="dxa"/>
            </w:tcMar>
            <w:vAlign w:val="center"/>
          </w:tcPr>
          <w:p w:rsidR="00A17D89" w:rsidRPr="00BC4174" w:rsidRDefault="00C36F33">
            <w:pPr>
              <w:spacing w:after="0"/>
              <w:ind w:left="135"/>
              <w:rPr>
                <w:lang w:val="ru-RU"/>
              </w:rPr>
            </w:pPr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4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bf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A17D89" w:rsidRPr="001935EA">
        <w:trPr>
          <w:trHeight w:val="144"/>
          <w:tblCellSpacing w:w="20" w:type="nil"/>
        </w:trPr>
        <w:tc>
          <w:tcPr>
            <w:tcW w:w="379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17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Красота и вдохновение</w:t>
            </w:r>
          </w:p>
        </w:tc>
        <w:tc>
          <w:tcPr>
            <w:tcW w:w="833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32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55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15.01.2024 </w:t>
            </w:r>
          </w:p>
        </w:tc>
        <w:tc>
          <w:tcPr>
            <w:tcW w:w="1980" w:type="dxa"/>
            <w:tcMar>
              <w:top w:w="50" w:type="dxa"/>
              <w:left w:w="100" w:type="dxa"/>
            </w:tcMar>
            <w:vAlign w:val="center"/>
          </w:tcPr>
          <w:p w:rsidR="00A17D89" w:rsidRPr="00BC4174" w:rsidRDefault="00C36F33">
            <w:pPr>
              <w:spacing w:after="0"/>
              <w:ind w:left="135"/>
              <w:rPr>
                <w:lang w:val="ru-RU"/>
              </w:rPr>
            </w:pPr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4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bf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A17D89" w:rsidRPr="001935EA">
        <w:trPr>
          <w:trHeight w:val="144"/>
          <w:tblCellSpacing w:w="20" w:type="nil"/>
        </w:trPr>
        <w:tc>
          <w:tcPr>
            <w:tcW w:w="379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18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Диалог культур</w:t>
            </w:r>
          </w:p>
        </w:tc>
        <w:tc>
          <w:tcPr>
            <w:tcW w:w="833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32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55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22.01.2024 </w:t>
            </w:r>
          </w:p>
        </w:tc>
        <w:tc>
          <w:tcPr>
            <w:tcW w:w="1980" w:type="dxa"/>
            <w:tcMar>
              <w:top w:w="50" w:type="dxa"/>
              <w:left w:w="100" w:type="dxa"/>
            </w:tcMar>
            <w:vAlign w:val="center"/>
          </w:tcPr>
          <w:p w:rsidR="00A17D89" w:rsidRPr="00BC4174" w:rsidRDefault="00C36F33">
            <w:pPr>
              <w:spacing w:after="0"/>
              <w:ind w:left="135"/>
              <w:rPr>
                <w:lang w:val="ru-RU"/>
              </w:rPr>
            </w:pPr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4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bf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A17D89" w:rsidRPr="001935EA">
        <w:trPr>
          <w:trHeight w:val="144"/>
          <w:tblCellSpacing w:w="20" w:type="nil"/>
        </w:trPr>
        <w:tc>
          <w:tcPr>
            <w:tcW w:w="379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19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Диалог культур</w:t>
            </w:r>
          </w:p>
        </w:tc>
        <w:tc>
          <w:tcPr>
            <w:tcW w:w="833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32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55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29.01.2024 </w:t>
            </w:r>
          </w:p>
        </w:tc>
        <w:tc>
          <w:tcPr>
            <w:tcW w:w="1980" w:type="dxa"/>
            <w:tcMar>
              <w:top w:w="50" w:type="dxa"/>
              <w:left w:w="100" w:type="dxa"/>
            </w:tcMar>
            <w:vAlign w:val="center"/>
          </w:tcPr>
          <w:p w:rsidR="00A17D89" w:rsidRPr="00BC4174" w:rsidRDefault="00C36F33">
            <w:pPr>
              <w:spacing w:after="0"/>
              <w:ind w:left="135"/>
              <w:rPr>
                <w:lang w:val="ru-RU"/>
              </w:rPr>
            </w:pPr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4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bf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A17D89" w:rsidRPr="001935EA">
        <w:trPr>
          <w:trHeight w:val="144"/>
          <w:tblCellSpacing w:w="20" w:type="nil"/>
        </w:trPr>
        <w:tc>
          <w:tcPr>
            <w:tcW w:w="379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20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Инструментальная музыка в церкви</w:t>
            </w:r>
          </w:p>
        </w:tc>
        <w:tc>
          <w:tcPr>
            <w:tcW w:w="833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32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55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05.02.2024 </w:t>
            </w:r>
          </w:p>
        </w:tc>
        <w:tc>
          <w:tcPr>
            <w:tcW w:w="1980" w:type="dxa"/>
            <w:tcMar>
              <w:top w:w="50" w:type="dxa"/>
              <w:left w:w="100" w:type="dxa"/>
            </w:tcMar>
            <w:vAlign w:val="center"/>
          </w:tcPr>
          <w:p w:rsidR="00A17D89" w:rsidRPr="00BC4174" w:rsidRDefault="00C36F33">
            <w:pPr>
              <w:spacing w:after="0"/>
              <w:ind w:left="135"/>
              <w:rPr>
                <w:lang w:val="ru-RU"/>
              </w:rPr>
            </w:pPr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4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bf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A17D89" w:rsidRPr="001935EA">
        <w:trPr>
          <w:trHeight w:val="144"/>
          <w:tblCellSpacing w:w="20" w:type="nil"/>
        </w:trPr>
        <w:tc>
          <w:tcPr>
            <w:tcW w:w="379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21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Искусство Русской православной церкви</w:t>
            </w:r>
          </w:p>
        </w:tc>
        <w:tc>
          <w:tcPr>
            <w:tcW w:w="833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32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55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12.02.2024 </w:t>
            </w:r>
          </w:p>
        </w:tc>
        <w:tc>
          <w:tcPr>
            <w:tcW w:w="1980" w:type="dxa"/>
            <w:tcMar>
              <w:top w:w="50" w:type="dxa"/>
              <w:left w:w="100" w:type="dxa"/>
            </w:tcMar>
            <w:vAlign w:val="center"/>
          </w:tcPr>
          <w:p w:rsidR="00A17D89" w:rsidRPr="00BC4174" w:rsidRDefault="00C36F33">
            <w:pPr>
              <w:spacing w:after="0"/>
              <w:ind w:left="135"/>
              <w:rPr>
                <w:lang w:val="ru-RU"/>
              </w:rPr>
            </w:pPr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4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bf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A17D89" w:rsidRPr="001935EA">
        <w:trPr>
          <w:trHeight w:val="144"/>
          <w:tblCellSpacing w:w="20" w:type="nil"/>
        </w:trPr>
        <w:tc>
          <w:tcPr>
            <w:tcW w:w="379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22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Религиозные праздники</w:t>
            </w:r>
          </w:p>
        </w:tc>
        <w:tc>
          <w:tcPr>
            <w:tcW w:w="833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32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55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19.02.2024 </w:t>
            </w:r>
          </w:p>
        </w:tc>
        <w:tc>
          <w:tcPr>
            <w:tcW w:w="1980" w:type="dxa"/>
            <w:tcMar>
              <w:top w:w="50" w:type="dxa"/>
              <w:left w:w="100" w:type="dxa"/>
            </w:tcMar>
            <w:vAlign w:val="center"/>
          </w:tcPr>
          <w:p w:rsidR="00A17D89" w:rsidRPr="00BC4174" w:rsidRDefault="00C36F33">
            <w:pPr>
              <w:spacing w:after="0"/>
              <w:ind w:left="135"/>
              <w:rPr>
                <w:lang w:val="ru-RU"/>
              </w:rPr>
            </w:pPr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4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bf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A17D89" w:rsidRPr="001935EA">
        <w:trPr>
          <w:trHeight w:val="144"/>
          <w:tblCellSpacing w:w="20" w:type="nil"/>
        </w:trPr>
        <w:tc>
          <w:tcPr>
            <w:tcW w:w="379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23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A17D89" w:rsidRPr="00BC4174" w:rsidRDefault="00C36F33">
            <w:pPr>
              <w:spacing w:after="0"/>
              <w:ind w:left="135"/>
              <w:rPr>
                <w:lang w:val="ru-RU"/>
              </w:rPr>
            </w:pPr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>Музыкальная сказка на сцене, на экране</w:t>
            </w:r>
          </w:p>
        </w:tc>
        <w:tc>
          <w:tcPr>
            <w:tcW w:w="833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32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55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26.02.2024 </w:t>
            </w:r>
          </w:p>
        </w:tc>
        <w:tc>
          <w:tcPr>
            <w:tcW w:w="1980" w:type="dxa"/>
            <w:tcMar>
              <w:top w:w="50" w:type="dxa"/>
              <w:left w:w="100" w:type="dxa"/>
            </w:tcMar>
            <w:vAlign w:val="center"/>
          </w:tcPr>
          <w:p w:rsidR="00A17D89" w:rsidRPr="00BC4174" w:rsidRDefault="00C36F33">
            <w:pPr>
              <w:spacing w:after="0"/>
              <w:ind w:left="135"/>
              <w:rPr>
                <w:lang w:val="ru-RU"/>
              </w:rPr>
            </w:pPr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4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bf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A17D89" w:rsidRPr="001935EA">
        <w:trPr>
          <w:trHeight w:val="144"/>
          <w:tblCellSpacing w:w="20" w:type="nil"/>
        </w:trPr>
        <w:tc>
          <w:tcPr>
            <w:tcW w:w="379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24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A17D89" w:rsidRPr="00BC4174" w:rsidRDefault="00C36F33">
            <w:pPr>
              <w:spacing w:after="0"/>
              <w:ind w:left="135"/>
              <w:rPr>
                <w:lang w:val="ru-RU"/>
              </w:rPr>
            </w:pPr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>Музыкальная сказка на сцене, на экране</w:t>
            </w:r>
          </w:p>
        </w:tc>
        <w:tc>
          <w:tcPr>
            <w:tcW w:w="833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32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55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04.03.2024 </w:t>
            </w:r>
          </w:p>
        </w:tc>
        <w:tc>
          <w:tcPr>
            <w:tcW w:w="1980" w:type="dxa"/>
            <w:tcMar>
              <w:top w:w="50" w:type="dxa"/>
              <w:left w:w="100" w:type="dxa"/>
            </w:tcMar>
            <w:vAlign w:val="center"/>
          </w:tcPr>
          <w:p w:rsidR="00A17D89" w:rsidRPr="00BC4174" w:rsidRDefault="00C36F33">
            <w:pPr>
              <w:spacing w:after="0"/>
              <w:ind w:left="135"/>
              <w:rPr>
                <w:lang w:val="ru-RU"/>
              </w:rPr>
            </w:pPr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4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bf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A17D89" w:rsidRPr="001935EA">
        <w:trPr>
          <w:trHeight w:val="144"/>
          <w:tblCellSpacing w:w="20" w:type="nil"/>
        </w:trPr>
        <w:tc>
          <w:tcPr>
            <w:tcW w:w="379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25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Театр оперы и балета</w:t>
            </w:r>
          </w:p>
        </w:tc>
        <w:tc>
          <w:tcPr>
            <w:tcW w:w="833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32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55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11.03.2024 </w:t>
            </w:r>
          </w:p>
        </w:tc>
        <w:tc>
          <w:tcPr>
            <w:tcW w:w="1980" w:type="dxa"/>
            <w:tcMar>
              <w:top w:w="50" w:type="dxa"/>
              <w:left w:w="100" w:type="dxa"/>
            </w:tcMar>
            <w:vAlign w:val="center"/>
          </w:tcPr>
          <w:p w:rsidR="00A17D89" w:rsidRPr="00BC4174" w:rsidRDefault="00C36F33">
            <w:pPr>
              <w:spacing w:after="0"/>
              <w:ind w:left="135"/>
              <w:rPr>
                <w:lang w:val="ru-RU"/>
              </w:rPr>
            </w:pPr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Библиотека ЦОК </w:t>
            </w:r>
            <w:hyperlink r:id="rId14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bf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A17D89" w:rsidRPr="001935EA">
        <w:trPr>
          <w:trHeight w:val="144"/>
          <w:tblCellSpacing w:w="20" w:type="nil"/>
        </w:trPr>
        <w:tc>
          <w:tcPr>
            <w:tcW w:w="379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26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Балет. Хореография – искусство танца</w:t>
            </w:r>
          </w:p>
        </w:tc>
        <w:tc>
          <w:tcPr>
            <w:tcW w:w="833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32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55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18.03.2024 </w:t>
            </w:r>
          </w:p>
        </w:tc>
        <w:tc>
          <w:tcPr>
            <w:tcW w:w="1980" w:type="dxa"/>
            <w:tcMar>
              <w:top w:w="50" w:type="dxa"/>
              <w:left w:w="100" w:type="dxa"/>
            </w:tcMar>
            <w:vAlign w:val="center"/>
          </w:tcPr>
          <w:p w:rsidR="00A17D89" w:rsidRPr="00BC4174" w:rsidRDefault="00C36F33">
            <w:pPr>
              <w:spacing w:after="0"/>
              <w:ind w:left="135"/>
              <w:rPr>
                <w:lang w:val="ru-RU"/>
              </w:rPr>
            </w:pPr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5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bf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A17D89" w:rsidRPr="001935EA">
        <w:trPr>
          <w:trHeight w:val="144"/>
          <w:tblCellSpacing w:w="20" w:type="nil"/>
        </w:trPr>
        <w:tc>
          <w:tcPr>
            <w:tcW w:w="379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27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A17D89" w:rsidRPr="00BC4174" w:rsidRDefault="00C36F33">
            <w:pPr>
              <w:spacing w:after="0"/>
              <w:ind w:left="135"/>
              <w:rPr>
                <w:lang w:val="ru-RU"/>
              </w:rPr>
            </w:pPr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>Опера. Главные герои и номера оперного спектакля</w:t>
            </w:r>
          </w:p>
        </w:tc>
        <w:tc>
          <w:tcPr>
            <w:tcW w:w="833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32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55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01.04.2024 </w:t>
            </w:r>
          </w:p>
        </w:tc>
        <w:tc>
          <w:tcPr>
            <w:tcW w:w="1980" w:type="dxa"/>
            <w:tcMar>
              <w:top w:w="50" w:type="dxa"/>
              <w:left w:w="100" w:type="dxa"/>
            </w:tcMar>
            <w:vAlign w:val="center"/>
          </w:tcPr>
          <w:p w:rsidR="00A17D89" w:rsidRPr="00BC4174" w:rsidRDefault="00C36F33">
            <w:pPr>
              <w:spacing w:after="0"/>
              <w:ind w:left="135"/>
              <w:rPr>
                <w:lang w:val="ru-RU"/>
              </w:rPr>
            </w:pPr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5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bf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A17D89" w:rsidRPr="001935EA">
        <w:trPr>
          <w:trHeight w:val="144"/>
          <w:tblCellSpacing w:w="20" w:type="nil"/>
        </w:trPr>
        <w:tc>
          <w:tcPr>
            <w:tcW w:w="379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28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Сюжет музыкального спектакля</w:t>
            </w:r>
          </w:p>
        </w:tc>
        <w:tc>
          <w:tcPr>
            <w:tcW w:w="833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32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55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08.04.2024 </w:t>
            </w:r>
          </w:p>
        </w:tc>
        <w:tc>
          <w:tcPr>
            <w:tcW w:w="1980" w:type="dxa"/>
            <w:tcMar>
              <w:top w:w="50" w:type="dxa"/>
              <w:left w:w="100" w:type="dxa"/>
            </w:tcMar>
            <w:vAlign w:val="center"/>
          </w:tcPr>
          <w:p w:rsidR="00A17D89" w:rsidRPr="00BC4174" w:rsidRDefault="00C36F33">
            <w:pPr>
              <w:spacing w:after="0"/>
              <w:ind w:left="135"/>
              <w:rPr>
                <w:lang w:val="ru-RU"/>
              </w:rPr>
            </w:pPr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5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bf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A17D89" w:rsidRPr="001935EA">
        <w:trPr>
          <w:trHeight w:val="144"/>
          <w:tblCellSpacing w:w="20" w:type="nil"/>
        </w:trPr>
        <w:tc>
          <w:tcPr>
            <w:tcW w:w="379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29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A17D89" w:rsidRPr="00BC4174" w:rsidRDefault="00C36F33">
            <w:pPr>
              <w:spacing w:after="0"/>
              <w:ind w:left="135"/>
              <w:rPr>
                <w:lang w:val="ru-RU"/>
              </w:rPr>
            </w:pPr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>Опера. Главные герои и номера оперного спектакля</w:t>
            </w:r>
          </w:p>
        </w:tc>
        <w:tc>
          <w:tcPr>
            <w:tcW w:w="833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32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55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15.04.2024 </w:t>
            </w:r>
          </w:p>
        </w:tc>
        <w:tc>
          <w:tcPr>
            <w:tcW w:w="1980" w:type="dxa"/>
            <w:tcMar>
              <w:top w:w="50" w:type="dxa"/>
              <w:left w:w="100" w:type="dxa"/>
            </w:tcMar>
            <w:vAlign w:val="center"/>
          </w:tcPr>
          <w:p w:rsidR="00A17D89" w:rsidRPr="00BC4174" w:rsidRDefault="00C36F33">
            <w:pPr>
              <w:spacing w:after="0"/>
              <w:ind w:left="135"/>
              <w:rPr>
                <w:lang w:val="ru-RU"/>
              </w:rPr>
            </w:pPr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5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bf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A17D89" w:rsidRPr="001935EA">
        <w:trPr>
          <w:trHeight w:val="144"/>
          <w:tblCellSpacing w:w="20" w:type="nil"/>
        </w:trPr>
        <w:tc>
          <w:tcPr>
            <w:tcW w:w="379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30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Оперетта, мюзикл</w:t>
            </w:r>
          </w:p>
        </w:tc>
        <w:tc>
          <w:tcPr>
            <w:tcW w:w="833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32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55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22.04.2024 </w:t>
            </w:r>
          </w:p>
        </w:tc>
        <w:tc>
          <w:tcPr>
            <w:tcW w:w="1980" w:type="dxa"/>
            <w:tcMar>
              <w:top w:w="50" w:type="dxa"/>
              <w:left w:w="100" w:type="dxa"/>
            </w:tcMar>
            <w:vAlign w:val="center"/>
          </w:tcPr>
          <w:p w:rsidR="00A17D89" w:rsidRPr="00BC4174" w:rsidRDefault="00C36F33">
            <w:pPr>
              <w:spacing w:after="0"/>
              <w:ind w:left="135"/>
              <w:rPr>
                <w:lang w:val="ru-RU"/>
              </w:rPr>
            </w:pPr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5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bf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A17D89" w:rsidRPr="001935EA">
        <w:trPr>
          <w:trHeight w:val="144"/>
          <w:tblCellSpacing w:w="20" w:type="nil"/>
        </w:trPr>
        <w:tc>
          <w:tcPr>
            <w:tcW w:w="379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31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Современные обработки классической музыки</w:t>
            </w:r>
          </w:p>
        </w:tc>
        <w:tc>
          <w:tcPr>
            <w:tcW w:w="833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32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55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29.04.2024 </w:t>
            </w:r>
          </w:p>
        </w:tc>
        <w:tc>
          <w:tcPr>
            <w:tcW w:w="1980" w:type="dxa"/>
            <w:tcMar>
              <w:top w:w="50" w:type="dxa"/>
              <w:left w:w="100" w:type="dxa"/>
            </w:tcMar>
            <w:vAlign w:val="center"/>
          </w:tcPr>
          <w:p w:rsidR="00A17D89" w:rsidRPr="00BC4174" w:rsidRDefault="00C36F33">
            <w:pPr>
              <w:spacing w:after="0"/>
              <w:ind w:left="135"/>
              <w:rPr>
                <w:lang w:val="ru-RU"/>
              </w:rPr>
            </w:pPr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5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bf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A17D89" w:rsidRPr="001935EA">
        <w:trPr>
          <w:trHeight w:val="144"/>
          <w:tblCellSpacing w:w="20" w:type="nil"/>
        </w:trPr>
        <w:tc>
          <w:tcPr>
            <w:tcW w:w="379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32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Джаз</w:t>
            </w:r>
          </w:p>
        </w:tc>
        <w:tc>
          <w:tcPr>
            <w:tcW w:w="833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32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55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06.05.2024 </w:t>
            </w:r>
          </w:p>
        </w:tc>
        <w:tc>
          <w:tcPr>
            <w:tcW w:w="1980" w:type="dxa"/>
            <w:tcMar>
              <w:top w:w="50" w:type="dxa"/>
              <w:left w:w="100" w:type="dxa"/>
            </w:tcMar>
            <w:vAlign w:val="center"/>
          </w:tcPr>
          <w:p w:rsidR="00A17D89" w:rsidRPr="00BC4174" w:rsidRDefault="00C36F33">
            <w:pPr>
              <w:spacing w:after="0"/>
              <w:ind w:left="135"/>
              <w:rPr>
                <w:lang w:val="ru-RU"/>
              </w:rPr>
            </w:pPr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5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bf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A17D89" w:rsidRPr="001935EA">
        <w:trPr>
          <w:trHeight w:val="144"/>
          <w:tblCellSpacing w:w="20" w:type="nil"/>
        </w:trPr>
        <w:tc>
          <w:tcPr>
            <w:tcW w:w="379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33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Исполнители современной музыки</w:t>
            </w:r>
          </w:p>
        </w:tc>
        <w:tc>
          <w:tcPr>
            <w:tcW w:w="833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32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55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13.05.2024 </w:t>
            </w:r>
          </w:p>
        </w:tc>
        <w:tc>
          <w:tcPr>
            <w:tcW w:w="1980" w:type="dxa"/>
            <w:tcMar>
              <w:top w:w="50" w:type="dxa"/>
              <w:left w:w="100" w:type="dxa"/>
            </w:tcMar>
            <w:vAlign w:val="center"/>
          </w:tcPr>
          <w:p w:rsidR="00A17D89" w:rsidRPr="00BC4174" w:rsidRDefault="00C36F33">
            <w:pPr>
              <w:spacing w:after="0"/>
              <w:ind w:left="135"/>
              <w:rPr>
                <w:lang w:val="ru-RU"/>
              </w:rPr>
            </w:pPr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5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bf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A17D89" w:rsidRPr="001935EA">
        <w:trPr>
          <w:trHeight w:val="144"/>
          <w:tblCellSpacing w:w="20" w:type="nil"/>
        </w:trPr>
        <w:tc>
          <w:tcPr>
            <w:tcW w:w="379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34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Электронные музыкальные инструменты</w:t>
            </w:r>
          </w:p>
        </w:tc>
        <w:tc>
          <w:tcPr>
            <w:tcW w:w="833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32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55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20.05.2024 </w:t>
            </w:r>
          </w:p>
        </w:tc>
        <w:tc>
          <w:tcPr>
            <w:tcW w:w="1980" w:type="dxa"/>
            <w:tcMar>
              <w:top w:w="50" w:type="dxa"/>
              <w:left w:w="100" w:type="dxa"/>
            </w:tcMar>
            <w:vAlign w:val="center"/>
          </w:tcPr>
          <w:p w:rsidR="00A17D89" w:rsidRPr="00BC4174" w:rsidRDefault="00C36F33">
            <w:pPr>
              <w:spacing w:after="0"/>
              <w:ind w:left="135"/>
              <w:rPr>
                <w:lang w:val="ru-RU"/>
              </w:rPr>
            </w:pPr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5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bf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A17D89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A17D89" w:rsidRPr="00BC4174" w:rsidRDefault="00C36F33">
            <w:pPr>
              <w:spacing w:after="0"/>
              <w:ind w:left="135"/>
              <w:rPr>
                <w:lang w:val="ru-RU"/>
              </w:rPr>
            </w:pPr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>ОБЩЕЕ КОЛИЧЕСТВО ЧАСОВ ПО ПРОГРАММЕ</w:t>
            </w:r>
          </w:p>
        </w:tc>
        <w:tc>
          <w:tcPr>
            <w:tcW w:w="1309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34 </w:t>
            </w:r>
          </w:p>
        </w:tc>
        <w:tc>
          <w:tcPr>
            <w:tcW w:w="1532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34 </w:t>
            </w:r>
          </w:p>
        </w:tc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A17D89" w:rsidRDefault="00A17D89"/>
        </w:tc>
      </w:tr>
    </w:tbl>
    <w:p w:rsidR="00A17D89" w:rsidRDefault="00A17D89">
      <w:pPr>
        <w:sectPr w:rsidR="00A17D89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A17D89" w:rsidRDefault="00C36F33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lastRenderedPageBreak/>
        <w:t xml:space="preserve"> 3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945"/>
        <w:gridCol w:w="3903"/>
        <w:gridCol w:w="1194"/>
        <w:gridCol w:w="1841"/>
        <w:gridCol w:w="1910"/>
        <w:gridCol w:w="1423"/>
        <w:gridCol w:w="2824"/>
      </w:tblGrid>
      <w:tr w:rsidR="00A17D89">
        <w:trPr>
          <w:trHeight w:val="144"/>
          <w:tblCellSpacing w:w="20" w:type="nil"/>
        </w:trPr>
        <w:tc>
          <w:tcPr>
            <w:tcW w:w="379" w:type="dxa"/>
            <w:vMerge w:val="restart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A17D89" w:rsidRDefault="00A17D89">
            <w:pPr>
              <w:spacing w:after="0"/>
              <w:ind w:left="135"/>
            </w:pPr>
          </w:p>
        </w:tc>
        <w:tc>
          <w:tcPr>
            <w:tcW w:w="2992" w:type="dxa"/>
            <w:vMerge w:val="restart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Тема урока </w:t>
            </w:r>
          </w:p>
          <w:p w:rsidR="00A17D89" w:rsidRDefault="00A17D89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 часов</w:t>
            </w:r>
          </w:p>
        </w:tc>
        <w:tc>
          <w:tcPr>
            <w:tcW w:w="1255" w:type="dxa"/>
            <w:vMerge w:val="restart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Дата изучения </w:t>
            </w:r>
          </w:p>
          <w:p w:rsidR="00A17D89" w:rsidRDefault="00A17D89">
            <w:pPr>
              <w:spacing w:after="0"/>
              <w:ind w:left="135"/>
            </w:pPr>
          </w:p>
        </w:tc>
        <w:tc>
          <w:tcPr>
            <w:tcW w:w="1980" w:type="dxa"/>
            <w:vMerge w:val="restart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Электронные цифровые образовательные ресурсы </w:t>
            </w:r>
          </w:p>
          <w:p w:rsidR="00A17D89" w:rsidRDefault="00A17D89">
            <w:pPr>
              <w:spacing w:after="0"/>
              <w:ind w:left="135"/>
            </w:pPr>
          </w:p>
        </w:tc>
      </w:tr>
      <w:tr w:rsidR="00A17D89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A17D89" w:rsidRDefault="00A17D89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A17D89" w:rsidRDefault="00A17D89"/>
        </w:tc>
        <w:tc>
          <w:tcPr>
            <w:tcW w:w="833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Всего </w:t>
            </w:r>
          </w:p>
          <w:p w:rsidR="00A17D89" w:rsidRDefault="00A17D89">
            <w:pPr>
              <w:spacing w:after="0"/>
              <w:ind w:left="135"/>
            </w:pPr>
          </w:p>
        </w:tc>
        <w:tc>
          <w:tcPr>
            <w:tcW w:w="1532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Контрольные работы </w:t>
            </w:r>
          </w:p>
          <w:p w:rsidR="00A17D89" w:rsidRDefault="00A17D89">
            <w:pPr>
              <w:spacing w:after="0"/>
              <w:ind w:left="135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Практические работы </w:t>
            </w:r>
          </w:p>
          <w:p w:rsidR="00A17D89" w:rsidRDefault="00A17D89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A17D89" w:rsidRDefault="00A17D89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A17D89" w:rsidRDefault="00A17D89"/>
        </w:tc>
      </w:tr>
      <w:tr w:rsidR="00A17D89" w:rsidRPr="001935EA">
        <w:trPr>
          <w:trHeight w:val="144"/>
          <w:tblCellSpacing w:w="20" w:type="nil"/>
        </w:trPr>
        <w:tc>
          <w:tcPr>
            <w:tcW w:w="379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A17D89" w:rsidRPr="00BC4174" w:rsidRDefault="00C36F33">
            <w:pPr>
              <w:spacing w:after="0"/>
              <w:ind w:left="135"/>
              <w:rPr>
                <w:lang w:val="ru-RU"/>
              </w:rPr>
            </w:pPr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>Край, в котором ты живёшь</w:t>
            </w:r>
          </w:p>
        </w:tc>
        <w:tc>
          <w:tcPr>
            <w:tcW w:w="833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32" w:type="dxa"/>
            <w:tcMar>
              <w:top w:w="50" w:type="dxa"/>
              <w:left w:w="100" w:type="dxa"/>
            </w:tcMar>
            <w:vAlign w:val="center"/>
          </w:tcPr>
          <w:p w:rsidR="00A17D89" w:rsidRDefault="00A17D89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55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04.09.2023 </w:t>
            </w:r>
          </w:p>
        </w:tc>
        <w:tc>
          <w:tcPr>
            <w:tcW w:w="1980" w:type="dxa"/>
            <w:tcMar>
              <w:top w:w="50" w:type="dxa"/>
              <w:left w:w="100" w:type="dxa"/>
            </w:tcMar>
            <w:vAlign w:val="center"/>
          </w:tcPr>
          <w:p w:rsidR="00A17D89" w:rsidRPr="00BC4174" w:rsidRDefault="00C36F33">
            <w:pPr>
              <w:spacing w:after="0"/>
              <w:ind w:left="135"/>
              <w:rPr>
                <w:lang w:val="ru-RU"/>
              </w:rPr>
            </w:pPr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5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9668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A17D89" w:rsidRPr="001935EA">
        <w:trPr>
          <w:trHeight w:val="144"/>
          <w:tblCellSpacing w:w="20" w:type="nil"/>
        </w:trPr>
        <w:tc>
          <w:tcPr>
            <w:tcW w:w="379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Русский фольклор</w:t>
            </w:r>
          </w:p>
        </w:tc>
        <w:tc>
          <w:tcPr>
            <w:tcW w:w="833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32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55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11.09.2023 </w:t>
            </w:r>
          </w:p>
        </w:tc>
        <w:tc>
          <w:tcPr>
            <w:tcW w:w="1980" w:type="dxa"/>
            <w:tcMar>
              <w:top w:w="50" w:type="dxa"/>
              <w:left w:w="100" w:type="dxa"/>
            </w:tcMar>
            <w:vAlign w:val="center"/>
          </w:tcPr>
          <w:p w:rsidR="00A17D89" w:rsidRPr="00BC4174" w:rsidRDefault="00C36F33">
            <w:pPr>
              <w:spacing w:after="0"/>
              <w:ind w:left="135"/>
              <w:rPr>
                <w:lang w:val="ru-RU"/>
              </w:rPr>
            </w:pPr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6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bf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A17D89" w:rsidRPr="001935EA">
        <w:trPr>
          <w:trHeight w:val="144"/>
          <w:tblCellSpacing w:w="20" w:type="nil"/>
        </w:trPr>
        <w:tc>
          <w:tcPr>
            <w:tcW w:w="379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A17D89" w:rsidRPr="00BC4174" w:rsidRDefault="00C36F33">
            <w:pPr>
              <w:spacing w:after="0"/>
              <w:ind w:left="135"/>
              <w:rPr>
                <w:lang w:val="ru-RU"/>
              </w:rPr>
            </w:pPr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>Русские народные музыкальные инструменты и народные песни</w:t>
            </w:r>
          </w:p>
        </w:tc>
        <w:tc>
          <w:tcPr>
            <w:tcW w:w="833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32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55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18.09.2023 </w:t>
            </w:r>
          </w:p>
        </w:tc>
        <w:tc>
          <w:tcPr>
            <w:tcW w:w="1980" w:type="dxa"/>
            <w:tcMar>
              <w:top w:w="50" w:type="dxa"/>
              <w:left w:w="100" w:type="dxa"/>
            </w:tcMar>
            <w:vAlign w:val="center"/>
          </w:tcPr>
          <w:p w:rsidR="00A17D89" w:rsidRPr="00BC4174" w:rsidRDefault="00C36F33">
            <w:pPr>
              <w:spacing w:after="0"/>
              <w:ind w:left="135"/>
              <w:rPr>
                <w:lang w:val="ru-RU"/>
              </w:rPr>
            </w:pPr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6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78</w:t>
              </w:r>
            </w:hyperlink>
          </w:p>
        </w:tc>
      </w:tr>
      <w:tr w:rsidR="00A17D89" w:rsidRPr="001935EA">
        <w:trPr>
          <w:trHeight w:val="144"/>
          <w:tblCellSpacing w:w="20" w:type="nil"/>
        </w:trPr>
        <w:tc>
          <w:tcPr>
            <w:tcW w:w="379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Жанры музыкального фольклора</w:t>
            </w:r>
          </w:p>
        </w:tc>
        <w:tc>
          <w:tcPr>
            <w:tcW w:w="833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32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55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25.09.2023 </w:t>
            </w:r>
          </w:p>
        </w:tc>
        <w:tc>
          <w:tcPr>
            <w:tcW w:w="1980" w:type="dxa"/>
            <w:tcMar>
              <w:top w:w="50" w:type="dxa"/>
              <w:left w:w="100" w:type="dxa"/>
            </w:tcMar>
            <w:vAlign w:val="center"/>
          </w:tcPr>
          <w:p w:rsidR="00A17D89" w:rsidRPr="00BC4174" w:rsidRDefault="00C36F33">
            <w:pPr>
              <w:spacing w:after="0"/>
              <w:ind w:left="135"/>
              <w:rPr>
                <w:lang w:val="ru-RU"/>
              </w:rPr>
            </w:pPr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6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bf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A17D89" w:rsidRPr="001935EA">
        <w:trPr>
          <w:trHeight w:val="144"/>
          <w:tblCellSpacing w:w="20" w:type="nil"/>
        </w:trPr>
        <w:tc>
          <w:tcPr>
            <w:tcW w:w="379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Фольклор народов России</w:t>
            </w:r>
          </w:p>
        </w:tc>
        <w:tc>
          <w:tcPr>
            <w:tcW w:w="833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32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55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02.10.2023 </w:t>
            </w:r>
          </w:p>
        </w:tc>
        <w:tc>
          <w:tcPr>
            <w:tcW w:w="1980" w:type="dxa"/>
            <w:tcMar>
              <w:top w:w="50" w:type="dxa"/>
              <w:left w:w="100" w:type="dxa"/>
            </w:tcMar>
            <w:vAlign w:val="center"/>
          </w:tcPr>
          <w:p w:rsidR="00A17D89" w:rsidRPr="00BC4174" w:rsidRDefault="00C36F33">
            <w:pPr>
              <w:spacing w:after="0"/>
              <w:ind w:left="135"/>
              <w:rPr>
                <w:lang w:val="ru-RU"/>
              </w:rPr>
            </w:pPr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6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bf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A17D89" w:rsidRPr="001935EA">
        <w:trPr>
          <w:trHeight w:val="144"/>
          <w:tblCellSpacing w:w="20" w:type="nil"/>
        </w:trPr>
        <w:tc>
          <w:tcPr>
            <w:tcW w:w="379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A17D89" w:rsidRPr="00BC4174" w:rsidRDefault="00C36F33">
            <w:pPr>
              <w:spacing w:after="0"/>
              <w:ind w:left="135"/>
              <w:rPr>
                <w:lang w:val="ru-RU"/>
              </w:rPr>
            </w:pPr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>Фольклор в творчестве профессиональных музыкантов</w:t>
            </w:r>
          </w:p>
        </w:tc>
        <w:tc>
          <w:tcPr>
            <w:tcW w:w="833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32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55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09.10.2023 </w:t>
            </w:r>
          </w:p>
        </w:tc>
        <w:tc>
          <w:tcPr>
            <w:tcW w:w="1980" w:type="dxa"/>
            <w:tcMar>
              <w:top w:w="50" w:type="dxa"/>
              <w:left w:w="100" w:type="dxa"/>
            </w:tcMar>
            <w:vAlign w:val="center"/>
          </w:tcPr>
          <w:p w:rsidR="00A17D89" w:rsidRPr="00BC4174" w:rsidRDefault="00C36F33">
            <w:pPr>
              <w:spacing w:after="0"/>
              <w:ind w:left="135"/>
              <w:rPr>
                <w:lang w:val="ru-RU"/>
              </w:rPr>
            </w:pPr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6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bf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A17D89" w:rsidRPr="001935EA">
        <w:trPr>
          <w:trHeight w:val="144"/>
          <w:tblCellSpacing w:w="20" w:type="nil"/>
        </w:trPr>
        <w:tc>
          <w:tcPr>
            <w:tcW w:w="379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Композитор – исполнитель – слушатель</w:t>
            </w:r>
          </w:p>
        </w:tc>
        <w:tc>
          <w:tcPr>
            <w:tcW w:w="833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32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55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16.10.2023 </w:t>
            </w:r>
          </w:p>
        </w:tc>
        <w:tc>
          <w:tcPr>
            <w:tcW w:w="1980" w:type="dxa"/>
            <w:tcMar>
              <w:top w:w="50" w:type="dxa"/>
              <w:left w:w="100" w:type="dxa"/>
            </w:tcMar>
            <w:vAlign w:val="center"/>
          </w:tcPr>
          <w:p w:rsidR="00A17D89" w:rsidRPr="00BC4174" w:rsidRDefault="00C36F33">
            <w:pPr>
              <w:spacing w:after="0"/>
              <w:ind w:left="135"/>
              <w:rPr>
                <w:lang w:val="ru-RU"/>
              </w:rPr>
            </w:pPr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6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946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aa</w:t>
              </w:r>
            </w:hyperlink>
          </w:p>
        </w:tc>
      </w:tr>
      <w:tr w:rsidR="00A17D89" w:rsidRPr="001935EA">
        <w:trPr>
          <w:trHeight w:val="144"/>
          <w:tblCellSpacing w:w="20" w:type="nil"/>
        </w:trPr>
        <w:tc>
          <w:tcPr>
            <w:tcW w:w="379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Композиторы – детям</w:t>
            </w:r>
          </w:p>
        </w:tc>
        <w:tc>
          <w:tcPr>
            <w:tcW w:w="833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32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55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23.10.2023 </w:t>
            </w:r>
          </w:p>
        </w:tc>
        <w:tc>
          <w:tcPr>
            <w:tcW w:w="1980" w:type="dxa"/>
            <w:tcMar>
              <w:top w:w="50" w:type="dxa"/>
              <w:left w:w="100" w:type="dxa"/>
            </w:tcMar>
            <w:vAlign w:val="center"/>
          </w:tcPr>
          <w:p w:rsidR="00A17D89" w:rsidRPr="00BC4174" w:rsidRDefault="00C36F33">
            <w:pPr>
              <w:spacing w:after="0"/>
              <w:ind w:left="135"/>
              <w:rPr>
                <w:lang w:val="ru-RU"/>
              </w:rPr>
            </w:pPr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6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bf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A17D89" w:rsidRPr="001935EA">
        <w:trPr>
          <w:trHeight w:val="144"/>
          <w:tblCellSpacing w:w="20" w:type="nil"/>
        </w:trPr>
        <w:tc>
          <w:tcPr>
            <w:tcW w:w="379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Музыкальные инструменты. Фортепиано</w:t>
            </w:r>
          </w:p>
        </w:tc>
        <w:tc>
          <w:tcPr>
            <w:tcW w:w="833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32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55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06.11.2023 </w:t>
            </w:r>
          </w:p>
        </w:tc>
        <w:tc>
          <w:tcPr>
            <w:tcW w:w="1980" w:type="dxa"/>
            <w:tcMar>
              <w:top w:w="50" w:type="dxa"/>
              <w:left w:w="100" w:type="dxa"/>
            </w:tcMar>
            <w:vAlign w:val="center"/>
          </w:tcPr>
          <w:p w:rsidR="00A17D89" w:rsidRPr="00BC4174" w:rsidRDefault="00C36F33">
            <w:pPr>
              <w:spacing w:after="0"/>
              <w:ind w:left="135"/>
              <w:rPr>
                <w:lang w:val="ru-RU"/>
              </w:rPr>
            </w:pPr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6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bf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A17D89" w:rsidRPr="001935EA">
        <w:trPr>
          <w:trHeight w:val="144"/>
          <w:tblCellSpacing w:w="20" w:type="nil"/>
        </w:trPr>
        <w:tc>
          <w:tcPr>
            <w:tcW w:w="379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Вокальная музыка</w:t>
            </w:r>
          </w:p>
        </w:tc>
        <w:tc>
          <w:tcPr>
            <w:tcW w:w="833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32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55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13.11.2023 </w:t>
            </w:r>
          </w:p>
        </w:tc>
        <w:tc>
          <w:tcPr>
            <w:tcW w:w="1980" w:type="dxa"/>
            <w:tcMar>
              <w:top w:w="50" w:type="dxa"/>
              <w:left w:w="100" w:type="dxa"/>
            </w:tcMar>
            <w:vAlign w:val="center"/>
          </w:tcPr>
          <w:p w:rsidR="00A17D89" w:rsidRPr="00BC4174" w:rsidRDefault="00C36F33">
            <w:pPr>
              <w:spacing w:after="0"/>
              <w:ind w:left="135"/>
              <w:rPr>
                <w:lang w:val="ru-RU"/>
              </w:rPr>
            </w:pPr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6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bf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A17D89" w:rsidRPr="001935EA">
        <w:trPr>
          <w:trHeight w:val="144"/>
          <w:tblCellSpacing w:w="20" w:type="nil"/>
        </w:trPr>
        <w:tc>
          <w:tcPr>
            <w:tcW w:w="379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Инструментальная музыка</w:t>
            </w:r>
          </w:p>
        </w:tc>
        <w:tc>
          <w:tcPr>
            <w:tcW w:w="833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32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55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20.11.2023 </w:t>
            </w:r>
          </w:p>
        </w:tc>
        <w:tc>
          <w:tcPr>
            <w:tcW w:w="1980" w:type="dxa"/>
            <w:tcMar>
              <w:top w:w="50" w:type="dxa"/>
              <w:left w:w="100" w:type="dxa"/>
            </w:tcMar>
            <w:vAlign w:val="center"/>
          </w:tcPr>
          <w:p w:rsidR="00A17D89" w:rsidRPr="00BC4174" w:rsidRDefault="00C36F33">
            <w:pPr>
              <w:spacing w:after="0"/>
              <w:ind w:left="135"/>
              <w:rPr>
                <w:lang w:val="ru-RU"/>
              </w:rPr>
            </w:pPr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6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bf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A17D89" w:rsidRPr="001935EA">
        <w:trPr>
          <w:trHeight w:val="144"/>
          <w:tblCellSpacing w:w="20" w:type="nil"/>
        </w:trPr>
        <w:tc>
          <w:tcPr>
            <w:tcW w:w="379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12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Русские композиторы-классики</w:t>
            </w:r>
          </w:p>
        </w:tc>
        <w:tc>
          <w:tcPr>
            <w:tcW w:w="833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32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55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27.11.2023 </w:t>
            </w:r>
          </w:p>
        </w:tc>
        <w:tc>
          <w:tcPr>
            <w:tcW w:w="1980" w:type="dxa"/>
            <w:tcMar>
              <w:top w:w="50" w:type="dxa"/>
              <w:left w:w="100" w:type="dxa"/>
            </w:tcMar>
            <w:vAlign w:val="center"/>
          </w:tcPr>
          <w:p w:rsidR="00A17D89" w:rsidRPr="00BC4174" w:rsidRDefault="00C36F33">
            <w:pPr>
              <w:spacing w:after="0"/>
              <w:ind w:left="135"/>
              <w:rPr>
                <w:lang w:val="ru-RU"/>
              </w:rPr>
            </w:pPr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7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94</w:t>
              </w:r>
            </w:hyperlink>
          </w:p>
        </w:tc>
      </w:tr>
      <w:tr w:rsidR="00A17D89" w:rsidRPr="001935EA">
        <w:trPr>
          <w:trHeight w:val="144"/>
          <w:tblCellSpacing w:w="20" w:type="nil"/>
        </w:trPr>
        <w:tc>
          <w:tcPr>
            <w:tcW w:w="379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Европейские композиторы-классики</w:t>
            </w:r>
          </w:p>
        </w:tc>
        <w:tc>
          <w:tcPr>
            <w:tcW w:w="833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32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55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04.12.2023 </w:t>
            </w:r>
          </w:p>
        </w:tc>
        <w:tc>
          <w:tcPr>
            <w:tcW w:w="1980" w:type="dxa"/>
            <w:tcMar>
              <w:top w:w="50" w:type="dxa"/>
              <w:left w:w="100" w:type="dxa"/>
            </w:tcMar>
            <w:vAlign w:val="center"/>
          </w:tcPr>
          <w:p w:rsidR="00A17D89" w:rsidRPr="00BC4174" w:rsidRDefault="00C36F33">
            <w:pPr>
              <w:spacing w:after="0"/>
              <w:ind w:left="135"/>
              <w:rPr>
                <w:lang w:val="ru-RU"/>
              </w:rPr>
            </w:pPr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7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bf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A17D89" w:rsidRPr="001935EA">
        <w:trPr>
          <w:trHeight w:val="144"/>
          <w:tblCellSpacing w:w="20" w:type="nil"/>
        </w:trPr>
        <w:tc>
          <w:tcPr>
            <w:tcW w:w="379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Мастерство исполнителя</w:t>
            </w:r>
          </w:p>
        </w:tc>
        <w:tc>
          <w:tcPr>
            <w:tcW w:w="833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32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55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11.12.2023 </w:t>
            </w:r>
          </w:p>
        </w:tc>
        <w:tc>
          <w:tcPr>
            <w:tcW w:w="1980" w:type="dxa"/>
            <w:tcMar>
              <w:top w:w="50" w:type="dxa"/>
              <w:left w:w="100" w:type="dxa"/>
            </w:tcMar>
            <w:vAlign w:val="center"/>
          </w:tcPr>
          <w:p w:rsidR="00A17D89" w:rsidRPr="00BC4174" w:rsidRDefault="00C36F33">
            <w:pPr>
              <w:spacing w:after="0"/>
              <w:ind w:left="135"/>
              <w:rPr>
                <w:lang w:val="ru-RU"/>
              </w:rPr>
            </w:pPr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7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bf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A17D89" w:rsidRPr="001935EA">
        <w:trPr>
          <w:trHeight w:val="144"/>
          <w:tblCellSpacing w:w="20" w:type="nil"/>
        </w:trPr>
        <w:tc>
          <w:tcPr>
            <w:tcW w:w="379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Музыкальные пейзажи</w:t>
            </w:r>
          </w:p>
        </w:tc>
        <w:tc>
          <w:tcPr>
            <w:tcW w:w="833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32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55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18.12.2023 </w:t>
            </w:r>
          </w:p>
        </w:tc>
        <w:tc>
          <w:tcPr>
            <w:tcW w:w="1980" w:type="dxa"/>
            <w:tcMar>
              <w:top w:w="50" w:type="dxa"/>
              <w:left w:w="100" w:type="dxa"/>
            </w:tcMar>
            <w:vAlign w:val="center"/>
          </w:tcPr>
          <w:p w:rsidR="00A17D89" w:rsidRPr="00BC4174" w:rsidRDefault="00C36F33">
            <w:pPr>
              <w:spacing w:after="0"/>
              <w:ind w:left="135"/>
              <w:rPr>
                <w:lang w:val="ru-RU"/>
              </w:rPr>
            </w:pPr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7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bf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A17D89" w:rsidRPr="001935EA">
        <w:trPr>
          <w:trHeight w:val="144"/>
          <w:tblCellSpacing w:w="20" w:type="nil"/>
        </w:trPr>
        <w:tc>
          <w:tcPr>
            <w:tcW w:w="379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Танцы, игры и веселье</w:t>
            </w:r>
          </w:p>
        </w:tc>
        <w:tc>
          <w:tcPr>
            <w:tcW w:w="833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32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55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25.12.2023 </w:t>
            </w:r>
          </w:p>
        </w:tc>
        <w:tc>
          <w:tcPr>
            <w:tcW w:w="1980" w:type="dxa"/>
            <w:tcMar>
              <w:top w:w="50" w:type="dxa"/>
              <w:left w:w="100" w:type="dxa"/>
            </w:tcMar>
            <w:vAlign w:val="center"/>
          </w:tcPr>
          <w:p w:rsidR="00A17D89" w:rsidRPr="00BC4174" w:rsidRDefault="00C36F33">
            <w:pPr>
              <w:spacing w:after="0"/>
              <w:ind w:left="135"/>
              <w:rPr>
                <w:lang w:val="ru-RU"/>
              </w:rPr>
            </w:pPr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7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bb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7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986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ce</w:t>
              </w:r>
            </w:hyperlink>
          </w:p>
        </w:tc>
      </w:tr>
      <w:tr w:rsidR="00A17D89" w:rsidRPr="001935EA">
        <w:trPr>
          <w:trHeight w:val="144"/>
          <w:tblCellSpacing w:w="20" w:type="nil"/>
        </w:trPr>
        <w:tc>
          <w:tcPr>
            <w:tcW w:w="379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17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A17D89" w:rsidRPr="00BC4174" w:rsidRDefault="00C36F33">
            <w:pPr>
              <w:spacing w:after="0"/>
              <w:ind w:left="135"/>
              <w:rPr>
                <w:lang w:val="ru-RU"/>
              </w:rPr>
            </w:pPr>
            <w:proofErr w:type="gramStart"/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>[Музыка на войне, музыка о войне</w:t>
            </w:r>
            <w:proofErr w:type="gramEnd"/>
          </w:p>
        </w:tc>
        <w:tc>
          <w:tcPr>
            <w:tcW w:w="833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32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55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15.01.2024 </w:t>
            </w:r>
          </w:p>
        </w:tc>
        <w:tc>
          <w:tcPr>
            <w:tcW w:w="1980" w:type="dxa"/>
            <w:tcMar>
              <w:top w:w="50" w:type="dxa"/>
              <w:left w:w="100" w:type="dxa"/>
            </w:tcMar>
            <w:vAlign w:val="center"/>
          </w:tcPr>
          <w:p w:rsidR="00A17D89" w:rsidRPr="00BC4174" w:rsidRDefault="00C36F33">
            <w:pPr>
              <w:spacing w:after="0"/>
              <w:ind w:left="135"/>
              <w:rPr>
                <w:lang w:val="ru-RU"/>
              </w:rPr>
            </w:pPr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7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35116</w:t>
              </w:r>
            </w:hyperlink>
          </w:p>
        </w:tc>
      </w:tr>
      <w:tr w:rsidR="00A17D89" w:rsidRPr="001935EA">
        <w:trPr>
          <w:trHeight w:val="144"/>
          <w:tblCellSpacing w:w="20" w:type="nil"/>
        </w:trPr>
        <w:tc>
          <w:tcPr>
            <w:tcW w:w="379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18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A17D89" w:rsidRPr="00BC4174" w:rsidRDefault="00C36F33">
            <w:pPr>
              <w:spacing w:after="0"/>
              <w:ind w:left="135"/>
              <w:rPr>
                <w:lang w:val="ru-RU"/>
              </w:rPr>
            </w:pPr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>Фольклор других народов и стран в музыке отечественных и зарубежных композиторов</w:t>
            </w:r>
          </w:p>
        </w:tc>
        <w:tc>
          <w:tcPr>
            <w:tcW w:w="833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32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55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22.01.2024 </w:t>
            </w:r>
          </w:p>
        </w:tc>
        <w:tc>
          <w:tcPr>
            <w:tcW w:w="1980" w:type="dxa"/>
            <w:tcMar>
              <w:top w:w="50" w:type="dxa"/>
              <w:left w:w="100" w:type="dxa"/>
            </w:tcMar>
            <w:vAlign w:val="center"/>
          </w:tcPr>
          <w:p w:rsidR="00A17D89" w:rsidRPr="00BC4174" w:rsidRDefault="00C36F33">
            <w:pPr>
              <w:spacing w:after="0"/>
              <w:ind w:left="135"/>
              <w:rPr>
                <w:lang w:val="ru-RU"/>
              </w:rPr>
            </w:pPr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7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bf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A17D89" w:rsidRPr="001935EA">
        <w:trPr>
          <w:trHeight w:val="144"/>
          <w:tblCellSpacing w:w="20" w:type="nil"/>
        </w:trPr>
        <w:tc>
          <w:tcPr>
            <w:tcW w:w="379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19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A17D89" w:rsidRPr="00BC4174" w:rsidRDefault="00C36F33">
            <w:pPr>
              <w:spacing w:after="0"/>
              <w:ind w:left="135"/>
              <w:rPr>
                <w:lang w:val="ru-RU"/>
              </w:rPr>
            </w:pPr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>Фольклор других народов и стран в музыке отечественных и зарубежных композиторов</w:t>
            </w:r>
          </w:p>
        </w:tc>
        <w:tc>
          <w:tcPr>
            <w:tcW w:w="833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32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55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29.01.2024 </w:t>
            </w:r>
          </w:p>
        </w:tc>
        <w:tc>
          <w:tcPr>
            <w:tcW w:w="1980" w:type="dxa"/>
            <w:tcMar>
              <w:top w:w="50" w:type="dxa"/>
              <w:left w:w="100" w:type="dxa"/>
            </w:tcMar>
            <w:vAlign w:val="center"/>
          </w:tcPr>
          <w:p w:rsidR="00A17D89" w:rsidRPr="00BC4174" w:rsidRDefault="00C36F33">
            <w:pPr>
              <w:spacing w:after="0"/>
              <w:ind w:left="135"/>
              <w:rPr>
                <w:lang w:val="ru-RU"/>
              </w:rPr>
            </w:pPr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7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bf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A17D89" w:rsidRPr="001935EA">
        <w:trPr>
          <w:trHeight w:val="144"/>
          <w:tblCellSpacing w:w="20" w:type="nil"/>
        </w:trPr>
        <w:tc>
          <w:tcPr>
            <w:tcW w:w="379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20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A17D89" w:rsidRPr="00BC4174" w:rsidRDefault="00C36F33">
            <w:pPr>
              <w:spacing w:after="0"/>
              <w:ind w:left="135"/>
              <w:rPr>
                <w:lang w:val="ru-RU"/>
              </w:rPr>
            </w:pPr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>Образы других культур в музыке русских композиторов</w:t>
            </w:r>
          </w:p>
        </w:tc>
        <w:tc>
          <w:tcPr>
            <w:tcW w:w="833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32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55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05.02.2024 </w:t>
            </w:r>
          </w:p>
        </w:tc>
        <w:tc>
          <w:tcPr>
            <w:tcW w:w="1980" w:type="dxa"/>
            <w:tcMar>
              <w:top w:w="50" w:type="dxa"/>
              <w:left w:w="100" w:type="dxa"/>
            </w:tcMar>
            <w:vAlign w:val="center"/>
          </w:tcPr>
          <w:p w:rsidR="00A17D89" w:rsidRPr="00BC4174" w:rsidRDefault="00C36F33">
            <w:pPr>
              <w:spacing w:after="0"/>
              <w:ind w:left="135"/>
              <w:rPr>
                <w:lang w:val="ru-RU"/>
              </w:rPr>
            </w:pPr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7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bf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A17D89" w:rsidRPr="001935EA">
        <w:trPr>
          <w:trHeight w:val="144"/>
          <w:tblCellSpacing w:w="20" w:type="nil"/>
        </w:trPr>
        <w:tc>
          <w:tcPr>
            <w:tcW w:w="379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21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A17D89" w:rsidRPr="00BC4174" w:rsidRDefault="00C36F33">
            <w:pPr>
              <w:spacing w:after="0"/>
              <w:ind w:left="135"/>
              <w:rPr>
                <w:lang w:val="ru-RU"/>
              </w:rPr>
            </w:pPr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>Русские музыкальные цитаты в творчестве зарубежных композиторов</w:t>
            </w:r>
          </w:p>
        </w:tc>
        <w:tc>
          <w:tcPr>
            <w:tcW w:w="833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32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55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12.02.2024 </w:t>
            </w:r>
          </w:p>
        </w:tc>
        <w:tc>
          <w:tcPr>
            <w:tcW w:w="1980" w:type="dxa"/>
            <w:tcMar>
              <w:top w:w="50" w:type="dxa"/>
              <w:left w:w="100" w:type="dxa"/>
            </w:tcMar>
            <w:vAlign w:val="center"/>
          </w:tcPr>
          <w:p w:rsidR="00A17D89" w:rsidRPr="00BC4174" w:rsidRDefault="00C36F33">
            <w:pPr>
              <w:spacing w:after="0"/>
              <w:ind w:left="135"/>
              <w:rPr>
                <w:lang w:val="ru-RU"/>
              </w:rPr>
            </w:pPr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8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bf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A17D89" w:rsidRPr="001935EA">
        <w:trPr>
          <w:trHeight w:val="144"/>
          <w:tblCellSpacing w:w="20" w:type="nil"/>
        </w:trPr>
        <w:tc>
          <w:tcPr>
            <w:tcW w:w="379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22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[Религиозные праздники</w:t>
            </w:r>
          </w:p>
        </w:tc>
        <w:tc>
          <w:tcPr>
            <w:tcW w:w="833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32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55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19.02.2024 </w:t>
            </w:r>
          </w:p>
        </w:tc>
        <w:tc>
          <w:tcPr>
            <w:tcW w:w="1980" w:type="dxa"/>
            <w:tcMar>
              <w:top w:w="50" w:type="dxa"/>
              <w:left w:w="100" w:type="dxa"/>
            </w:tcMar>
            <w:vAlign w:val="center"/>
          </w:tcPr>
          <w:p w:rsidR="00A17D89" w:rsidRPr="00BC4174" w:rsidRDefault="00C36F33">
            <w:pPr>
              <w:spacing w:after="0"/>
              <w:ind w:left="135"/>
              <w:rPr>
                <w:lang w:val="ru-RU"/>
              </w:rPr>
            </w:pPr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8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bf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A17D89" w:rsidRPr="001935EA">
        <w:trPr>
          <w:trHeight w:val="144"/>
          <w:tblCellSpacing w:w="20" w:type="nil"/>
        </w:trPr>
        <w:tc>
          <w:tcPr>
            <w:tcW w:w="379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23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Троица</w:t>
            </w:r>
          </w:p>
        </w:tc>
        <w:tc>
          <w:tcPr>
            <w:tcW w:w="833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32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55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26.02.2024 </w:t>
            </w:r>
          </w:p>
        </w:tc>
        <w:tc>
          <w:tcPr>
            <w:tcW w:w="1980" w:type="dxa"/>
            <w:tcMar>
              <w:top w:w="50" w:type="dxa"/>
              <w:left w:w="100" w:type="dxa"/>
            </w:tcMar>
            <w:vAlign w:val="center"/>
          </w:tcPr>
          <w:p w:rsidR="00A17D89" w:rsidRPr="00BC4174" w:rsidRDefault="00C36F33">
            <w:pPr>
              <w:spacing w:after="0"/>
              <w:ind w:left="135"/>
              <w:rPr>
                <w:lang w:val="ru-RU"/>
              </w:rPr>
            </w:pPr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8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bf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A17D89" w:rsidRPr="001935EA">
        <w:trPr>
          <w:trHeight w:val="144"/>
          <w:tblCellSpacing w:w="20" w:type="nil"/>
        </w:trPr>
        <w:tc>
          <w:tcPr>
            <w:tcW w:w="379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24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A17D89" w:rsidRPr="00BC4174" w:rsidRDefault="00C36F33">
            <w:pPr>
              <w:spacing w:after="0"/>
              <w:ind w:left="135"/>
              <w:rPr>
                <w:lang w:val="ru-RU"/>
              </w:rPr>
            </w:pPr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>Патриотическая и народная тема в театре и кино</w:t>
            </w:r>
          </w:p>
        </w:tc>
        <w:tc>
          <w:tcPr>
            <w:tcW w:w="833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32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55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04.03.2024 </w:t>
            </w:r>
          </w:p>
        </w:tc>
        <w:tc>
          <w:tcPr>
            <w:tcW w:w="1980" w:type="dxa"/>
            <w:tcMar>
              <w:top w:w="50" w:type="dxa"/>
              <w:left w:w="100" w:type="dxa"/>
            </w:tcMar>
            <w:vAlign w:val="center"/>
          </w:tcPr>
          <w:p w:rsidR="00A17D89" w:rsidRPr="00BC4174" w:rsidRDefault="00C36F33">
            <w:pPr>
              <w:spacing w:after="0"/>
              <w:ind w:left="135"/>
              <w:rPr>
                <w:lang w:val="ru-RU"/>
              </w:rPr>
            </w:pPr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8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bf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A17D89" w:rsidRPr="001935EA">
        <w:trPr>
          <w:trHeight w:val="144"/>
          <w:tblCellSpacing w:w="20" w:type="nil"/>
        </w:trPr>
        <w:tc>
          <w:tcPr>
            <w:tcW w:w="379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25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A17D89" w:rsidRPr="00BC4174" w:rsidRDefault="00C36F33">
            <w:pPr>
              <w:spacing w:after="0"/>
              <w:ind w:left="135"/>
              <w:rPr>
                <w:lang w:val="ru-RU"/>
              </w:rPr>
            </w:pPr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>Патриотическая и народная тема в театре и кино</w:t>
            </w:r>
          </w:p>
        </w:tc>
        <w:tc>
          <w:tcPr>
            <w:tcW w:w="833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32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55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11.03.2024 </w:t>
            </w:r>
          </w:p>
        </w:tc>
        <w:tc>
          <w:tcPr>
            <w:tcW w:w="1980" w:type="dxa"/>
            <w:tcMar>
              <w:top w:w="50" w:type="dxa"/>
              <w:left w:w="100" w:type="dxa"/>
            </w:tcMar>
            <w:vAlign w:val="center"/>
          </w:tcPr>
          <w:p w:rsidR="00A17D89" w:rsidRPr="00BC4174" w:rsidRDefault="00C36F33">
            <w:pPr>
              <w:spacing w:after="0"/>
              <w:ind w:left="135"/>
              <w:rPr>
                <w:lang w:val="ru-RU"/>
              </w:rPr>
            </w:pPr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8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bf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A17D89" w:rsidRPr="001935EA">
        <w:trPr>
          <w:trHeight w:val="144"/>
          <w:tblCellSpacing w:w="20" w:type="nil"/>
        </w:trPr>
        <w:tc>
          <w:tcPr>
            <w:tcW w:w="379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26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Сюжет музыкального спектакля</w:t>
            </w:r>
          </w:p>
        </w:tc>
        <w:tc>
          <w:tcPr>
            <w:tcW w:w="833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32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55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18.03.2024 </w:t>
            </w:r>
          </w:p>
        </w:tc>
        <w:tc>
          <w:tcPr>
            <w:tcW w:w="1980" w:type="dxa"/>
            <w:tcMar>
              <w:top w:w="50" w:type="dxa"/>
              <w:left w:w="100" w:type="dxa"/>
            </w:tcMar>
            <w:vAlign w:val="center"/>
          </w:tcPr>
          <w:p w:rsidR="00A17D89" w:rsidRPr="00BC4174" w:rsidRDefault="00C36F33">
            <w:pPr>
              <w:spacing w:after="0"/>
              <w:ind w:left="135"/>
              <w:rPr>
                <w:lang w:val="ru-RU"/>
              </w:rPr>
            </w:pPr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8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bf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A17D89" w:rsidRPr="001935EA">
        <w:trPr>
          <w:trHeight w:val="144"/>
          <w:tblCellSpacing w:w="20" w:type="nil"/>
        </w:trPr>
        <w:tc>
          <w:tcPr>
            <w:tcW w:w="379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27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Сюжет музыкального спектакля</w:t>
            </w:r>
          </w:p>
        </w:tc>
        <w:tc>
          <w:tcPr>
            <w:tcW w:w="833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32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55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01.04.2024 </w:t>
            </w:r>
          </w:p>
        </w:tc>
        <w:tc>
          <w:tcPr>
            <w:tcW w:w="1980" w:type="dxa"/>
            <w:tcMar>
              <w:top w:w="50" w:type="dxa"/>
              <w:left w:w="100" w:type="dxa"/>
            </w:tcMar>
            <w:vAlign w:val="center"/>
          </w:tcPr>
          <w:p w:rsidR="00A17D89" w:rsidRPr="00BC4174" w:rsidRDefault="00C36F33">
            <w:pPr>
              <w:spacing w:after="0"/>
              <w:ind w:left="135"/>
              <w:rPr>
                <w:lang w:val="ru-RU"/>
              </w:rPr>
            </w:pPr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8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bf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A17D89" w:rsidRPr="001935EA">
        <w:trPr>
          <w:trHeight w:val="144"/>
          <w:tblCellSpacing w:w="20" w:type="nil"/>
        </w:trPr>
        <w:tc>
          <w:tcPr>
            <w:tcW w:w="379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28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Кто создаёт музыкальный спектакль</w:t>
            </w:r>
          </w:p>
        </w:tc>
        <w:tc>
          <w:tcPr>
            <w:tcW w:w="833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32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55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08.04.2024 </w:t>
            </w:r>
          </w:p>
        </w:tc>
        <w:tc>
          <w:tcPr>
            <w:tcW w:w="1980" w:type="dxa"/>
            <w:tcMar>
              <w:top w:w="50" w:type="dxa"/>
              <w:left w:w="100" w:type="dxa"/>
            </w:tcMar>
            <w:vAlign w:val="center"/>
          </w:tcPr>
          <w:p w:rsidR="00A17D89" w:rsidRPr="00BC4174" w:rsidRDefault="00C36F33">
            <w:pPr>
              <w:spacing w:after="0"/>
              <w:ind w:left="135"/>
              <w:rPr>
                <w:lang w:val="ru-RU"/>
              </w:rPr>
            </w:pPr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8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bf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A17D89" w:rsidRPr="001935EA">
        <w:trPr>
          <w:trHeight w:val="144"/>
          <w:tblCellSpacing w:w="20" w:type="nil"/>
        </w:trPr>
        <w:tc>
          <w:tcPr>
            <w:tcW w:w="379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29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Исполнители современной музыки</w:t>
            </w:r>
          </w:p>
        </w:tc>
        <w:tc>
          <w:tcPr>
            <w:tcW w:w="833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32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55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15.04.2024 </w:t>
            </w:r>
          </w:p>
        </w:tc>
        <w:tc>
          <w:tcPr>
            <w:tcW w:w="1980" w:type="dxa"/>
            <w:tcMar>
              <w:top w:w="50" w:type="dxa"/>
              <w:left w:w="100" w:type="dxa"/>
            </w:tcMar>
            <w:vAlign w:val="center"/>
          </w:tcPr>
          <w:p w:rsidR="00A17D89" w:rsidRPr="00BC4174" w:rsidRDefault="00C36F33">
            <w:pPr>
              <w:spacing w:after="0"/>
              <w:ind w:left="135"/>
              <w:rPr>
                <w:lang w:val="ru-RU"/>
              </w:rPr>
            </w:pPr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8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bf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A17D89" w:rsidRPr="001935EA">
        <w:trPr>
          <w:trHeight w:val="144"/>
          <w:tblCellSpacing w:w="20" w:type="nil"/>
        </w:trPr>
        <w:tc>
          <w:tcPr>
            <w:tcW w:w="379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30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Исполнители современной музыки</w:t>
            </w:r>
          </w:p>
        </w:tc>
        <w:tc>
          <w:tcPr>
            <w:tcW w:w="833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32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55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22.04.2024 </w:t>
            </w:r>
          </w:p>
        </w:tc>
        <w:tc>
          <w:tcPr>
            <w:tcW w:w="1980" w:type="dxa"/>
            <w:tcMar>
              <w:top w:w="50" w:type="dxa"/>
              <w:left w:w="100" w:type="dxa"/>
            </w:tcMar>
            <w:vAlign w:val="center"/>
          </w:tcPr>
          <w:p w:rsidR="00A17D89" w:rsidRPr="00BC4174" w:rsidRDefault="00C36F33">
            <w:pPr>
              <w:spacing w:after="0"/>
              <w:ind w:left="135"/>
              <w:rPr>
                <w:lang w:val="ru-RU"/>
              </w:rPr>
            </w:pPr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8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bf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A17D89" w:rsidRPr="001935EA">
        <w:trPr>
          <w:trHeight w:val="144"/>
          <w:tblCellSpacing w:w="20" w:type="nil"/>
        </w:trPr>
        <w:tc>
          <w:tcPr>
            <w:tcW w:w="379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31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Особенности джаза</w:t>
            </w:r>
          </w:p>
        </w:tc>
        <w:tc>
          <w:tcPr>
            <w:tcW w:w="833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32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55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29.04.2024 </w:t>
            </w:r>
          </w:p>
        </w:tc>
        <w:tc>
          <w:tcPr>
            <w:tcW w:w="1980" w:type="dxa"/>
            <w:tcMar>
              <w:top w:w="50" w:type="dxa"/>
              <w:left w:w="100" w:type="dxa"/>
            </w:tcMar>
            <w:vAlign w:val="center"/>
          </w:tcPr>
          <w:p w:rsidR="00A17D89" w:rsidRPr="00BC4174" w:rsidRDefault="00C36F33">
            <w:pPr>
              <w:spacing w:after="0"/>
              <w:ind w:left="135"/>
              <w:rPr>
                <w:lang w:val="ru-RU"/>
              </w:rPr>
            </w:pPr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9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bf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A17D89" w:rsidRPr="001935EA">
        <w:trPr>
          <w:trHeight w:val="144"/>
          <w:tblCellSpacing w:w="20" w:type="nil"/>
        </w:trPr>
        <w:tc>
          <w:tcPr>
            <w:tcW w:w="379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32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Электронные музыкальные инструменты</w:t>
            </w:r>
          </w:p>
        </w:tc>
        <w:tc>
          <w:tcPr>
            <w:tcW w:w="833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32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55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06.05.2024 </w:t>
            </w:r>
          </w:p>
        </w:tc>
        <w:tc>
          <w:tcPr>
            <w:tcW w:w="1980" w:type="dxa"/>
            <w:tcMar>
              <w:top w:w="50" w:type="dxa"/>
              <w:left w:w="100" w:type="dxa"/>
            </w:tcMar>
            <w:vAlign w:val="center"/>
          </w:tcPr>
          <w:p w:rsidR="00A17D89" w:rsidRPr="00BC4174" w:rsidRDefault="00C36F33">
            <w:pPr>
              <w:spacing w:after="0"/>
              <w:ind w:left="135"/>
              <w:rPr>
                <w:lang w:val="ru-RU"/>
              </w:rPr>
            </w:pPr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9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bf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A17D89" w:rsidRPr="001935EA">
        <w:trPr>
          <w:trHeight w:val="144"/>
          <w:tblCellSpacing w:w="20" w:type="nil"/>
        </w:trPr>
        <w:tc>
          <w:tcPr>
            <w:tcW w:w="379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33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Интонация</w:t>
            </w:r>
          </w:p>
        </w:tc>
        <w:tc>
          <w:tcPr>
            <w:tcW w:w="833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32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55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13.05.2024 </w:t>
            </w:r>
          </w:p>
        </w:tc>
        <w:tc>
          <w:tcPr>
            <w:tcW w:w="1980" w:type="dxa"/>
            <w:tcMar>
              <w:top w:w="50" w:type="dxa"/>
              <w:left w:w="100" w:type="dxa"/>
            </w:tcMar>
            <w:vAlign w:val="center"/>
          </w:tcPr>
          <w:p w:rsidR="00A17D89" w:rsidRPr="00BC4174" w:rsidRDefault="00C36F33">
            <w:pPr>
              <w:spacing w:after="0"/>
              <w:ind w:left="135"/>
              <w:rPr>
                <w:lang w:val="ru-RU"/>
              </w:rPr>
            </w:pPr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9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bf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A17D89" w:rsidRPr="001935EA">
        <w:trPr>
          <w:trHeight w:val="144"/>
          <w:tblCellSpacing w:w="20" w:type="nil"/>
        </w:trPr>
        <w:tc>
          <w:tcPr>
            <w:tcW w:w="379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34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Ритм</w:t>
            </w:r>
          </w:p>
        </w:tc>
        <w:tc>
          <w:tcPr>
            <w:tcW w:w="833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32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55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20.05.2024 </w:t>
            </w:r>
          </w:p>
        </w:tc>
        <w:tc>
          <w:tcPr>
            <w:tcW w:w="1980" w:type="dxa"/>
            <w:tcMar>
              <w:top w:w="50" w:type="dxa"/>
              <w:left w:w="100" w:type="dxa"/>
            </w:tcMar>
            <w:vAlign w:val="center"/>
          </w:tcPr>
          <w:p w:rsidR="00A17D89" w:rsidRPr="00BC4174" w:rsidRDefault="00C36F33">
            <w:pPr>
              <w:spacing w:after="0"/>
              <w:ind w:left="135"/>
              <w:rPr>
                <w:lang w:val="ru-RU"/>
              </w:rPr>
            </w:pPr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9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bf</w:t>
              </w:r>
              <w:r w:rsidRPr="00BC4174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A17D89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A17D89" w:rsidRPr="00BC4174" w:rsidRDefault="00C36F33">
            <w:pPr>
              <w:spacing w:after="0"/>
              <w:ind w:left="135"/>
              <w:rPr>
                <w:lang w:val="ru-RU"/>
              </w:rPr>
            </w:pPr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>ОБЩЕЕ КОЛИЧЕСТВО ЧАСОВ ПО ПРОГРАММЕ</w:t>
            </w:r>
          </w:p>
        </w:tc>
        <w:tc>
          <w:tcPr>
            <w:tcW w:w="1309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 w:rsidRPr="00BC417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34 </w:t>
            </w:r>
          </w:p>
        </w:tc>
        <w:tc>
          <w:tcPr>
            <w:tcW w:w="1532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A17D89" w:rsidRDefault="00C36F3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34 </w:t>
            </w:r>
          </w:p>
        </w:tc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A17D89" w:rsidRDefault="00A17D89"/>
        </w:tc>
      </w:tr>
    </w:tbl>
    <w:p w:rsidR="00A17D89" w:rsidRDefault="00A17D89">
      <w:pPr>
        <w:sectPr w:rsidR="00A17D89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A17D89" w:rsidRDefault="00C36F33">
      <w:pPr>
        <w:spacing w:after="0"/>
        <w:ind w:left="120"/>
      </w:pPr>
      <w:bookmarkStart w:id="8" w:name="block-11634607"/>
      <w:bookmarkStart w:id="9" w:name="_GoBack"/>
      <w:bookmarkEnd w:id="7"/>
      <w:bookmarkEnd w:id="9"/>
      <w:r>
        <w:rPr>
          <w:rFonts w:ascii="Times New Roman" w:hAnsi="Times New Roman"/>
          <w:b/>
          <w:color w:val="000000"/>
          <w:sz w:val="28"/>
        </w:rPr>
        <w:lastRenderedPageBreak/>
        <w:t>УЧЕБНО-МЕТОДИЧЕСКОЕ ОБЕСПЕЧЕНИЕ ОБРАЗОВАТЕЛЬНОГО ПРОЦЕССА</w:t>
      </w:r>
    </w:p>
    <w:p w:rsidR="00A17D89" w:rsidRDefault="00C36F33">
      <w:pPr>
        <w:spacing w:after="0" w:line="480" w:lineRule="auto"/>
        <w:ind w:left="120"/>
      </w:pPr>
      <w:r>
        <w:rPr>
          <w:rFonts w:ascii="Times New Roman" w:hAnsi="Times New Roman"/>
          <w:b/>
          <w:color w:val="000000"/>
          <w:sz w:val="28"/>
        </w:rPr>
        <w:t>ОБЯЗАТЕЛЬНЫЕ УЧЕБНЫЕ МАТЕРИАЛЫ ДЛЯ УЧЕНИКА</w:t>
      </w:r>
    </w:p>
    <w:p w:rsidR="00A17D89" w:rsidRPr="00BC4174" w:rsidRDefault="00C36F33">
      <w:pPr>
        <w:spacing w:after="0" w:line="480" w:lineRule="auto"/>
        <w:ind w:left="120"/>
        <w:rPr>
          <w:lang w:val="ru-RU"/>
        </w:rPr>
      </w:pPr>
      <w:proofErr w:type="gramStart"/>
      <w:r w:rsidRPr="00BC4174">
        <w:rPr>
          <w:rFonts w:ascii="Times New Roman" w:hAnsi="Times New Roman"/>
          <w:color w:val="000000"/>
          <w:sz w:val="28"/>
          <w:lang w:val="ru-RU"/>
        </w:rPr>
        <w:t>​‌• Музыка, 1 класс/ Критская Е.Д., Сергеева Г.П., Шмагина Т.С., Акционерное общество «Издательство «Просвещение»</w:t>
      </w:r>
      <w:r w:rsidRPr="00BC4174">
        <w:rPr>
          <w:sz w:val="28"/>
          <w:lang w:val="ru-RU"/>
        </w:rPr>
        <w:br/>
      </w:r>
      <w:r w:rsidRPr="00BC4174">
        <w:rPr>
          <w:rFonts w:ascii="Times New Roman" w:hAnsi="Times New Roman"/>
          <w:color w:val="000000"/>
          <w:sz w:val="28"/>
          <w:lang w:val="ru-RU"/>
        </w:rPr>
        <w:t xml:space="preserve"> • Музыка, 2 класс/ Критская Е.Д., Сергеева Г.П., Шмагина Т.С., Акционерное общество «Издательство «Просвещение»</w:t>
      </w:r>
      <w:r w:rsidRPr="00BC4174">
        <w:rPr>
          <w:sz w:val="28"/>
          <w:lang w:val="ru-RU"/>
        </w:rPr>
        <w:br/>
      </w:r>
      <w:r w:rsidRPr="00BC4174">
        <w:rPr>
          <w:rFonts w:ascii="Times New Roman" w:hAnsi="Times New Roman"/>
          <w:color w:val="000000"/>
          <w:sz w:val="28"/>
          <w:lang w:val="ru-RU"/>
        </w:rPr>
        <w:t xml:space="preserve"> • Музыка: 3-й класс: учебник, 3 класс/ Критская Е. Д., Сергеева Г. П., Шмагина Т. С., Акционерное общество «Издательство «Просвещение»</w:t>
      </w:r>
      <w:r w:rsidRPr="00BC4174">
        <w:rPr>
          <w:sz w:val="28"/>
          <w:lang w:val="ru-RU"/>
        </w:rPr>
        <w:br/>
      </w:r>
      <w:bookmarkStart w:id="10" w:name="0d4d2a67-5837-4252-b43a-95aa3f3876a6"/>
      <w:r w:rsidRPr="00BC4174">
        <w:rPr>
          <w:rFonts w:ascii="Times New Roman" w:hAnsi="Times New Roman"/>
          <w:color w:val="000000"/>
          <w:sz w:val="28"/>
          <w:lang w:val="ru-RU"/>
        </w:rPr>
        <w:t xml:space="preserve"> • Музыка: 4-й класс: учебник, 4 класс/ Критская Е. Д.</w:t>
      </w:r>
      <w:proofErr w:type="gramEnd"/>
      <w:r w:rsidRPr="00BC4174">
        <w:rPr>
          <w:rFonts w:ascii="Times New Roman" w:hAnsi="Times New Roman"/>
          <w:color w:val="000000"/>
          <w:sz w:val="28"/>
          <w:lang w:val="ru-RU"/>
        </w:rPr>
        <w:t>, Сергеева Г. П., Шмагина Т. С., Акционерное общество «Издательство «Просвещение»</w:t>
      </w:r>
      <w:bookmarkEnd w:id="10"/>
      <w:r w:rsidRPr="00BC4174">
        <w:rPr>
          <w:rFonts w:ascii="Times New Roman" w:hAnsi="Times New Roman"/>
          <w:color w:val="000000"/>
          <w:sz w:val="28"/>
          <w:lang w:val="ru-RU"/>
        </w:rPr>
        <w:t>‌​</w:t>
      </w:r>
    </w:p>
    <w:p w:rsidR="00A17D89" w:rsidRPr="00BC4174" w:rsidRDefault="00C36F33">
      <w:pPr>
        <w:spacing w:after="0" w:line="480" w:lineRule="auto"/>
        <w:ind w:left="120"/>
        <w:rPr>
          <w:lang w:val="ru-RU"/>
        </w:rPr>
      </w:pPr>
      <w:r w:rsidRPr="00BC4174">
        <w:rPr>
          <w:rFonts w:ascii="Times New Roman" w:hAnsi="Times New Roman"/>
          <w:color w:val="000000"/>
          <w:sz w:val="28"/>
          <w:lang w:val="ru-RU"/>
        </w:rPr>
        <w:t>​‌</w:t>
      </w:r>
      <w:bookmarkStart w:id="11" w:name="5c6d637d-e9f9-46e1-898f-706394ab67fc"/>
      <w:r w:rsidRPr="00BC4174">
        <w:rPr>
          <w:rFonts w:ascii="Times New Roman" w:hAnsi="Times New Roman"/>
          <w:color w:val="000000"/>
          <w:sz w:val="28"/>
          <w:lang w:val="ru-RU"/>
        </w:rPr>
        <w:t>Музыка. 1-4 классы. Сборник рабочих программ. Предметная линия учебников Г.П. Сергеевой, Е.Д. Критской: пособие для учителей общеобразоват. организаций / [Г.П. Сергеева, Е.Д. Критская, И.Э. Кашекова]. – 4-е изд. – М.: Просвещение, 2019. – 126 с.</w:t>
      </w:r>
      <w:bookmarkEnd w:id="11"/>
      <w:r w:rsidRPr="00BC4174">
        <w:rPr>
          <w:rFonts w:ascii="Times New Roman" w:hAnsi="Times New Roman"/>
          <w:color w:val="000000"/>
          <w:sz w:val="28"/>
          <w:lang w:val="ru-RU"/>
        </w:rPr>
        <w:t>‌</w:t>
      </w:r>
    </w:p>
    <w:p w:rsidR="00A17D89" w:rsidRPr="00BC4174" w:rsidRDefault="00C36F33">
      <w:pPr>
        <w:spacing w:after="0"/>
        <w:ind w:left="120"/>
        <w:rPr>
          <w:lang w:val="ru-RU"/>
        </w:rPr>
      </w:pPr>
      <w:r w:rsidRPr="00BC4174">
        <w:rPr>
          <w:rFonts w:ascii="Times New Roman" w:hAnsi="Times New Roman"/>
          <w:color w:val="000000"/>
          <w:sz w:val="28"/>
          <w:lang w:val="ru-RU"/>
        </w:rPr>
        <w:t>​</w:t>
      </w:r>
    </w:p>
    <w:p w:rsidR="00A17D89" w:rsidRPr="00BC4174" w:rsidRDefault="00C36F33">
      <w:pPr>
        <w:spacing w:after="0" w:line="480" w:lineRule="auto"/>
        <w:ind w:left="120"/>
        <w:rPr>
          <w:lang w:val="ru-RU"/>
        </w:rPr>
      </w:pPr>
      <w:r w:rsidRPr="00BC4174">
        <w:rPr>
          <w:rFonts w:ascii="Times New Roman" w:hAnsi="Times New Roman"/>
          <w:b/>
          <w:color w:val="000000"/>
          <w:sz w:val="28"/>
          <w:lang w:val="ru-RU"/>
        </w:rPr>
        <w:t>МЕТОДИЧЕСКИЕ МАТЕРИАЛЫ ДЛЯ УЧИТЕЛЯ</w:t>
      </w:r>
    </w:p>
    <w:p w:rsidR="00A17D89" w:rsidRPr="00BC4174" w:rsidRDefault="00C36F33">
      <w:pPr>
        <w:spacing w:after="0" w:line="480" w:lineRule="auto"/>
        <w:ind w:left="120"/>
        <w:rPr>
          <w:lang w:val="ru-RU"/>
        </w:rPr>
      </w:pPr>
      <w:r w:rsidRPr="00BC4174">
        <w:rPr>
          <w:rFonts w:ascii="Times New Roman" w:hAnsi="Times New Roman"/>
          <w:color w:val="000000"/>
          <w:sz w:val="28"/>
          <w:lang w:val="ru-RU"/>
        </w:rPr>
        <w:t>​‌</w:t>
      </w:r>
      <w:bookmarkStart w:id="12" w:name="6c624f83-d6f6-4560-bdb9-085c19f7dab0"/>
      <w:r w:rsidRPr="00BC4174">
        <w:rPr>
          <w:rFonts w:ascii="Times New Roman" w:hAnsi="Times New Roman"/>
          <w:color w:val="000000"/>
          <w:sz w:val="28"/>
          <w:lang w:val="ru-RU"/>
        </w:rPr>
        <w:t>Музыка. Фонохрестоматия. 1-4класс [Электронный ресурс] / сост. Е. Д. Критская, Г. П. Сергеева, Т.С. Шмагина. – М.: Просвещение, 2019. – 1 электрон</w:t>
      </w:r>
      <w:proofErr w:type="gramStart"/>
      <w:r w:rsidRPr="00BC4174">
        <w:rPr>
          <w:rFonts w:ascii="Times New Roman" w:hAnsi="Times New Roman"/>
          <w:color w:val="000000"/>
          <w:sz w:val="28"/>
          <w:lang w:val="ru-RU"/>
        </w:rPr>
        <w:t>.</w:t>
      </w:r>
      <w:proofErr w:type="gramEnd"/>
      <w:r w:rsidRPr="00BC4174">
        <w:rPr>
          <w:rFonts w:ascii="Times New Roman" w:hAnsi="Times New Roman"/>
          <w:color w:val="000000"/>
          <w:sz w:val="28"/>
          <w:lang w:val="ru-RU"/>
        </w:rPr>
        <w:t xml:space="preserve"> </w:t>
      </w:r>
      <w:proofErr w:type="gramStart"/>
      <w:r w:rsidRPr="00BC4174">
        <w:rPr>
          <w:rFonts w:ascii="Times New Roman" w:hAnsi="Times New Roman"/>
          <w:color w:val="000000"/>
          <w:sz w:val="28"/>
          <w:lang w:val="ru-RU"/>
        </w:rPr>
        <w:t>о</w:t>
      </w:r>
      <w:proofErr w:type="gramEnd"/>
      <w:r w:rsidRPr="00BC4174">
        <w:rPr>
          <w:rFonts w:ascii="Times New Roman" w:hAnsi="Times New Roman"/>
          <w:color w:val="000000"/>
          <w:sz w:val="28"/>
          <w:lang w:val="ru-RU"/>
        </w:rPr>
        <w:t>пт. диск (</w:t>
      </w:r>
      <w:r>
        <w:rPr>
          <w:rFonts w:ascii="Times New Roman" w:hAnsi="Times New Roman"/>
          <w:color w:val="000000"/>
          <w:sz w:val="28"/>
        </w:rPr>
        <w:t>CD</w:t>
      </w:r>
      <w:r w:rsidRPr="00BC4174">
        <w:rPr>
          <w:rFonts w:ascii="Times New Roman" w:hAnsi="Times New Roman"/>
          <w:color w:val="000000"/>
          <w:sz w:val="28"/>
          <w:lang w:val="ru-RU"/>
        </w:rPr>
        <w:t>-</w:t>
      </w:r>
      <w:r>
        <w:rPr>
          <w:rFonts w:ascii="Times New Roman" w:hAnsi="Times New Roman"/>
          <w:color w:val="000000"/>
          <w:sz w:val="28"/>
        </w:rPr>
        <w:t>ROM</w:t>
      </w:r>
      <w:r w:rsidRPr="00BC4174">
        <w:rPr>
          <w:rFonts w:ascii="Times New Roman" w:hAnsi="Times New Roman"/>
          <w:color w:val="000000"/>
          <w:sz w:val="28"/>
          <w:lang w:val="ru-RU"/>
        </w:rPr>
        <w:t>).</w:t>
      </w:r>
      <w:bookmarkEnd w:id="12"/>
      <w:r w:rsidRPr="00BC4174">
        <w:rPr>
          <w:rFonts w:ascii="Times New Roman" w:hAnsi="Times New Roman"/>
          <w:color w:val="000000"/>
          <w:sz w:val="28"/>
          <w:lang w:val="ru-RU"/>
        </w:rPr>
        <w:t>‌​</w:t>
      </w:r>
    </w:p>
    <w:p w:rsidR="00A17D89" w:rsidRPr="00BC4174" w:rsidRDefault="00A17D89">
      <w:pPr>
        <w:spacing w:after="0"/>
        <w:ind w:left="120"/>
        <w:rPr>
          <w:lang w:val="ru-RU"/>
        </w:rPr>
      </w:pPr>
    </w:p>
    <w:p w:rsidR="00A17D89" w:rsidRPr="00BC4174" w:rsidRDefault="00C36F33">
      <w:pPr>
        <w:spacing w:after="0" w:line="480" w:lineRule="auto"/>
        <w:ind w:left="120"/>
        <w:rPr>
          <w:lang w:val="ru-RU"/>
        </w:rPr>
      </w:pPr>
      <w:r w:rsidRPr="00BC4174">
        <w:rPr>
          <w:rFonts w:ascii="Times New Roman" w:hAnsi="Times New Roman"/>
          <w:b/>
          <w:color w:val="000000"/>
          <w:sz w:val="28"/>
          <w:lang w:val="ru-RU"/>
        </w:rPr>
        <w:t>ЦИФРОВЫЕ ОБРАЗОВАТЕЛЬНЫЕ РЕСУРСЫ И РЕСУРСЫ СЕТИ ИНТЕРНЕТ</w:t>
      </w:r>
    </w:p>
    <w:p w:rsidR="00A17D89" w:rsidRDefault="00C36F33">
      <w:pPr>
        <w:spacing w:after="0" w:line="480" w:lineRule="auto"/>
        <w:ind w:left="120"/>
      </w:pPr>
      <w:r w:rsidRPr="00BC4174">
        <w:rPr>
          <w:rFonts w:ascii="Times New Roman" w:hAnsi="Times New Roman"/>
          <w:color w:val="000000"/>
          <w:sz w:val="28"/>
          <w:lang w:val="ru-RU"/>
        </w:rPr>
        <w:lastRenderedPageBreak/>
        <w:t>​</w:t>
      </w:r>
      <w:r w:rsidRPr="00BC4174">
        <w:rPr>
          <w:rFonts w:ascii="Times New Roman" w:hAnsi="Times New Roman"/>
          <w:color w:val="333333"/>
          <w:sz w:val="28"/>
          <w:lang w:val="ru-RU"/>
        </w:rPr>
        <w:t>​‌</w:t>
      </w:r>
      <w:r w:rsidRPr="00BC4174">
        <w:rPr>
          <w:rFonts w:ascii="Times New Roman" w:hAnsi="Times New Roman"/>
          <w:color w:val="000000"/>
          <w:sz w:val="28"/>
          <w:lang w:val="ru-RU"/>
        </w:rPr>
        <w:t xml:space="preserve">1. Единая коллекция - </w:t>
      </w:r>
      <w:r>
        <w:rPr>
          <w:rFonts w:ascii="Times New Roman" w:hAnsi="Times New Roman"/>
          <w:color w:val="000000"/>
          <w:sz w:val="28"/>
        </w:rPr>
        <w:t>http</w:t>
      </w:r>
      <w:r w:rsidRPr="00BC4174">
        <w:rPr>
          <w:rFonts w:ascii="Times New Roman" w:hAnsi="Times New Roman"/>
          <w:color w:val="000000"/>
          <w:sz w:val="28"/>
          <w:lang w:val="ru-RU"/>
        </w:rPr>
        <w:t>://</w:t>
      </w:r>
      <w:r>
        <w:rPr>
          <w:rFonts w:ascii="Times New Roman" w:hAnsi="Times New Roman"/>
          <w:color w:val="000000"/>
          <w:sz w:val="28"/>
        </w:rPr>
        <w:t>collection</w:t>
      </w:r>
      <w:r w:rsidRPr="00BC4174">
        <w:rPr>
          <w:rFonts w:ascii="Times New Roman" w:hAnsi="Times New Roman"/>
          <w:color w:val="000000"/>
          <w:sz w:val="28"/>
          <w:lang w:val="ru-RU"/>
        </w:rPr>
        <w:t>.</w:t>
      </w:r>
      <w:r>
        <w:rPr>
          <w:rFonts w:ascii="Times New Roman" w:hAnsi="Times New Roman"/>
          <w:color w:val="000000"/>
          <w:sz w:val="28"/>
        </w:rPr>
        <w:t>cross</w:t>
      </w:r>
      <w:r w:rsidRPr="00BC4174">
        <w:rPr>
          <w:rFonts w:ascii="Times New Roman" w:hAnsi="Times New Roman"/>
          <w:color w:val="000000"/>
          <w:sz w:val="28"/>
          <w:lang w:val="ru-RU"/>
        </w:rPr>
        <w:t>-</w:t>
      </w:r>
      <w:r>
        <w:rPr>
          <w:rFonts w:ascii="Times New Roman" w:hAnsi="Times New Roman"/>
          <w:color w:val="000000"/>
          <w:sz w:val="28"/>
        </w:rPr>
        <w:t>edu</w:t>
      </w:r>
      <w:r w:rsidRPr="00BC4174">
        <w:rPr>
          <w:rFonts w:ascii="Times New Roman" w:hAnsi="Times New Roman"/>
          <w:color w:val="000000"/>
          <w:sz w:val="28"/>
          <w:lang w:val="ru-RU"/>
        </w:rPr>
        <w:t>.</w:t>
      </w:r>
      <w:r>
        <w:rPr>
          <w:rFonts w:ascii="Times New Roman" w:hAnsi="Times New Roman"/>
          <w:color w:val="000000"/>
          <w:sz w:val="28"/>
        </w:rPr>
        <w:t>ru</w:t>
      </w:r>
      <w:r w:rsidRPr="00BC4174">
        <w:rPr>
          <w:rFonts w:ascii="Times New Roman" w:hAnsi="Times New Roman"/>
          <w:color w:val="000000"/>
          <w:sz w:val="28"/>
          <w:lang w:val="ru-RU"/>
        </w:rPr>
        <w:t>/</w:t>
      </w:r>
      <w:r>
        <w:rPr>
          <w:rFonts w:ascii="Times New Roman" w:hAnsi="Times New Roman"/>
          <w:color w:val="000000"/>
          <w:sz w:val="28"/>
        </w:rPr>
        <w:t>catalog</w:t>
      </w:r>
      <w:r w:rsidRPr="00BC4174">
        <w:rPr>
          <w:rFonts w:ascii="Times New Roman" w:hAnsi="Times New Roman"/>
          <w:color w:val="000000"/>
          <w:sz w:val="28"/>
          <w:lang w:val="ru-RU"/>
        </w:rPr>
        <w:t>/</w:t>
      </w:r>
      <w:r>
        <w:rPr>
          <w:rFonts w:ascii="Times New Roman" w:hAnsi="Times New Roman"/>
          <w:color w:val="000000"/>
          <w:sz w:val="28"/>
        </w:rPr>
        <w:t>rubr</w:t>
      </w:r>
      <w:r w:rsidRPr="00BC4174">
        <w:rPr>
          <w:rFonts w:ascii="Times New Roman" w:hAnsi="Times New Roman"/>
          <w:color w:val="000000"/>
          <w:sz w:val="28"/>
          <w:lang w:val="ru-RU"/>
        </w:rPr>
        <w:t>/</w:t>
      </w:r>
      <w:r>
        <w:rPr>
          <w:rFonts w:ascii="Times New Roman" w:hAnsi="Times New Roman"/>
          <w:color w:val="000000"/>
          <w:sz w:val="28"/>
        </w:rPr>
        <w:t>f</w:t>
      </w:r>
      <w:r w:rsidRPr="00BC4174">
        <w:rPr>
          <w:rFonts w:ascii="Times New Roman" w:hAnsi="Times New Roman"/>
          <w:color w:val="000000"/>
          <w:sz w:val="28"/>
          <w:lang w:val="ru-RU"/>
        </w:rPr>
        <w:t>544</w:t>
      </w:r>
      <w:r>
        <w:rPr>
          <w:rFonts w:ascii="Times New Roman" w:hAnsi="Times New Roman"/>
          <w:color w:val="000000"/>
          <w:sz w:val="28"/>
        </w:rPr>
        <w:t>b</w:t>
      </w:r>
      <w:r w:rsidRPr="00BC4174">
        <w:rPr>
          <w:rFonts w:ascii="Times New Roman" w:hAnsi="Times New Roman"/>
          <w:color w:val="000000"/>
          <w:sz w:val="28"/>
          <w:lang w:val="ru-RU"/>
        </w:rPr>
        <w:t>3</w:t>
      </w:r>
      <w:r>
        <w:rPr>
          <w:rFonts w:ascii="Times New Roman" w:hAnsi="Times New Roman"/>
          <w:color w:val="000000"/>
          <w:sz w:val="28"/>
        </w:rPr>
        <w:t>b</w:t>
      </w:r>
      <w:r w:rsidRPr="00BC4174">
        <w:rPr>
          <w:rFonts w:ascii="Times New Roman" w:hAnsi="Times New Roman"/>
          <w:color w:val="000000"/>
          <w:sz w:val="28"/>
          <w:lang w:val="ru-RU"/>
        </w:rPr>
        <w:t>7-</w:t>
      </w:r>
      <w:r>
        <w:rPr>
          <w:rFonts w:ascii="Times New Roman" w:hAnsi="Times New Roman"/>
          <w:color w:val="000000"/>
          <w:sz w:val="28"/>
        </w:rPr>
        <w:t>f</w:t>
      </w:r>
      <w:r w:rsidRPr="00BC4174">
        <w:rPr>
          <w:rFonts w:ascii="Times New Roman" w:hAnsi="Times New Roman"/>
          <w:color w:val="000000"/>
          <w:sz w:val="28"/>
          <w:lang w:val="ru-RU"/>
        </w:rPr>
        <w:t>1</w:t>
      </w:r>
      <w:r>
        <w:rPr>
          <w:rFonts w:ascii="Times New Roman" w:hAnsi="Times New Roman"/>
          <w:color w:val="000000"/>
          <w:sz w:val="28"/>
        </w:rPr>
        <w:t>f</w:t>
      </w:r>
      <w:r w:rsidRPr="00BC4174">
        <w:rPr>
          <w:rFonts w:ascii="Times New Roman" w:hAnsi="Times New Roman"/>
          <w:color w:val="000000"/>
          <w:sz w:val="28"/>
          <w:lang w:val="ru-RU"/>
        </w:rPr>
        <w:t>4-5</w:t>
      </w:r>
      <w:r>
        <w:rPr>
          <w:rFonts w:ascii="Times New Roman" w:hAnsi="Times New Roman"/>
          <w:color w:val="000000"/>
          <w:sz w:val="28"/>
        </w:rPr>
        <w:t>b</w:t>
      </w:r>
      <w:r w:rsidRPr="00BC4174">
        <w:rPr>
          <w:rFonts w:ascii="Times New Roman" w:hAnsi="Times New Roman"/>
          <w:color w:val="000000"/>
          <w:sz w:val="28"/>
          <w:lang w:val="ru-RU"/>
        </w:rPr>
        <w:t>76-</w:t>
      </w:r>
      <w:r>
        <w:rPr>
          <w:rFonts w:ascii="Times New Roman" w:hAnsi="Times New Roman"/>
          <w:color w:val="000000"/>
          <w:sz w:val="28"/>
        </w:rPr>
        <w:t>f</w:t>
      </w:r>
      <w:r w:rsidRPr="00BC4174">
        <w:rPr>
          <w:rFonts w:ascii="Times New Roman" w:hAnsi="Times New Roman"/>
          <w:color w:val="000000"/>
          <w:sz w:val="28"/>
          <w:lang w:val="ru-RU"/>
        </w:rPr>
        <w:t>453-552</w:t>
      </w:r>
      <w:r>
        <w:rPr>
          <w:rFonts w:ascii="Times New Roman" w:hAnsi="Times New Roman"/>
          <w:color w:val="000000"/>
          <w:sz w:val="28"/>
        </w:rPr>
        <w:t>f</w:t>
      </w:r>
      <w:r w:rsidRPr="00BC4174">
        <w:rPr>
          <w:rFonts w:ascii="Times New Roman" w:hAnsi="Times New Roman"/>
          <w:color w:val="000000"/>
          <w:sz w:val="28"/>
          <w:lang w:val="ru-RU"/>
        </w:rPr>
        <w:t>31</w:t>
      </w:r>
      <w:r>
        <w:rPr>
          <w:rFonts w:ascii="Times New Roman" w:hAnsi="Times New Roman"/>
          <w:color w:val="000000"/>
          <w:sz w:val="28"/>
        </w:rPr>
        <w:t>d</w:t>
      </w:r>
      <w:r w:rsidRPr="00BC4174">
        <w:rPr>
          <w:rFonts w:ascii="Times New Roman" w:hAnsi="Times New Roman"/>
          <w:color w:val="000000"/>
          <w:sz w:val="28"/>
          <w:lang w:val="ru-RU"/>
        </w:rPr>
        <w:t>9</w:t>
      </w:r>
      <w:r>
        <w:rPr>
          <w:rFonts w:ascii="Times New Roman" w:hAnsi="Times New Roman"/>
          <w:color w:val="000000"/>
          <w:sz w:val="28"/>
        </w:rPr>
        <w:t>b</w:t>
      </w:r>
      <w:r w:rsidRPr="00BC4174">
        <w:rPr>
          <w:rFonts w:ascii="Times New Roman" w:hAnsi="Times New Roman"/>
          <w:color w:val="000000"/>
          <w:sz w:val="28"/>
          <w:lang w:val="ru-RU"/>
        </w:rPr>
        <w:t>164</w:t>
      </w:r>
      <w:r w:rsidRPr="00BC4174">
        <w:rPr>
          <w:sz w:val="28"/>
          <w:lang w:val="ru-RU"/>
        </w:rPr>
        <w:br/>
      </w:r>
      <w:r w:rsidRPr="00BC4174">
        <w:rPr>
          <w:rFonts w:ascii="Times New Roman" w:hAnsi="Times New Roman"/>
          <w:color w:val="000000"/>
          <w:sz w:val="28"/>
          <w:lang w:val="ru-RU"/>
        </w:rPr>
        <w:t xml:space="preserve"> 2. Российский общеобразовательный портал - </w:t>
      </w:r>
      <w:r>
        <w:rPr>
          <w:rFonts w:ascii="Times New Roman" w:hAnsi="Times New Roman"/>
          <w:color w:val="000000"/>
          <w:sz w:val="28"/>
        </w:rPr>
        <w:t>http</w:t>
      </w:r>
      <w:r w:rsidRPr="00BC4174">
        <w:rPr>
          <w:rFonts w:ascii="Times New Roman" w:hAnsi="Times New Roman"/>
          <w:color w:val="000000"/>
          <w:sz w:val="28"/>
          <w:lang w:val="ru-RU"/>
        </w:rPr>
        <w:t>://</w:t>
      </w:r>
      <w:r>
        <w:rPr>
          <w:rFonts w:ascii="Times New Roman" w:hAnsi="Times New Roman"/>
          <w:color w:val="000000"/>
          <w:sz w:val="28"/>
        </w:rPr>
        <w:t>music</w:t>
      </w:r>
      <w:r w:rsidRPr="00BC4174">
        <w:rPr>
          <w:rFonts w:ascii="Times New Roman" w:hAnsi="Times New Roman"/>
          <w:color w:val="000000"/>
          <w:sz w:val="28"/>
          <w:lang w:val="ru-RU"/>
        </w:rPr>
        <w:t>.</w:t>
      </w:r>
      <w:r>
        <w:rPr>
          <w:rFonts w:ascii="Times New Roman" w:hAnsi="Times New Roman"/>
          <w:color w:val="000000"/>
          <w:sz w:val="28"/>
        </w:rPr>
        <w:t>edu</w:t>
      </w:r>
      <w:r w:rsidRPr="00BC4174">
        <w:rPr>
          <w:rFonts w:ascii="Times New Roman" w:hAnsi="Times New Roman"/>
          <w:color w:val="000000"/>
          <w:sz w:val="28"/>
          <w:lang w:val="ru-RU"/>
        </w:rPr>
        <w:t>.</w:t>
      </w:r>
      <w:r>
        <w:rPr>
          <w:rFonts w:ascii="Times New Roman" w:hAnsi="Times New Roman"/>
          <w:color w:val="000000"/>
          <w:sz w:val="28"/>
        </w:rPr>
        <w:t>ru</w:t>
      </w:r>
      <w:r w:rsidRPr="00BC4174">
        <w:rPr>
          <w:rFonts w:ascii="Times New Roman" w:hAnsi="Times New Roman"/>
          <w:color w:val="000000"/>
          <w:sz w:val="28"/>
          <w:lang w:val="ru-RU"/>
        </w:rPr>
        <w:t>/</w:t>
      </w:r>
      <w:r w:rsidRPr="00BC4174">
        <w:rPr>
          <w:sz w:val="28"/>
          <w:lang w:val="ru-RU"/>
        </w:rPr>
        <w:br/>
      </w:r>
      <w:r w:rsidRPr="00BC4174">
        <w:rPr>
          <w:rFonts w:ascii="Times New Roman" w:hAnsi="Times New Roman"/>
          <w:color w:val="000000"/>
          <w:sz w:val="28"/>
          <w:lang w:val="ru-RU"/>
        </w:rPr>
        <w:t xml:space="preserve"> 3. Детские электронные книги и презентации - </w:t>
      </w:r>
      <w:r>
        <w:rPr>
          <w:rFonts w:ascii="Times New Roman" w:hAnsi="Times New Roman"/>
          <w:color w:val="000000"/>
          <w:sz w:val="28"/>
        </w:rPr>
        <w:t>http</w:t>
      </w:r>
      <w:r w:rsidRPr="00BC4174">
        <w:rPr>
          <w:rFonts w:ascii="Times New Roman" w:hAnsi="Times New Roman"/>
          <w:color w:val="000000"/>
          <w:sz w:val="28"/>
          <w:lang w:val="ru-RU"/>
        </w:rPr>
        <w:t>://</w:t>
      </w:r>
      <w:r>
        <w:rPr>
          <w:rFonts w:ascii="Times New Roman" w:hAnsi="Times New Roman"/>
          <w:color w:val="000000"/>
          <w:sz w:val="28"/>
        </w:rPr>
        <w:t>viki</w:t>
      </w:r>
      <w:r w:rsidRPr="00BC4174">
        <w:rPr>
          <w:rFonts w:ascii="Times New Roman" w:hAnsi="Times New Roman"/>
          <w:color w:val="000000"/>
          <w:sz w:val="28"/>
          <w:lang w:val="ru-RU"/>
        </w:rPr>
        <w:t>.</w:t>
      </w:r>
      <w:r>
        <w:rPr>
          <w:rFonts w:ascii="Times New Roman" w:hAnsi="Times New Roman"/>
          <w:color w:val="000000"/>
          <w:sz w:val="28"/>
        </w:rPr>
        <w:t>rdf</w:t>
      </w:r>
      <w:r w:rsidRPr="00BC4174">
        <w:rPr>
          <w:rFonts w:ascii="Times New Roman" w:hAnsi="Times New Roman"/>
          <w:color w:val="000000"/>
          <w:sz w:val="28"/>
          <w:lang w:val="ru-RU"/>
        </w:rPr>
        <w:t>.</w:t>
      </w:r>
      <w:r>
        <w:rPr>
          <w:rFonts w:ascii="Times New Roman" w:hAnsi="Times New Roman"/>
          <w:color w:val="000000"/>
          <w:sz w:val="28"/>
        </w:rPr>
        <w:t>ru</w:t>
      </w:r>
      <w:r w:rsidRPr="00BC4174">
        <w:rPr>
          <w:rFonts w:ascii="Times New Roman" w:hAnsi="Times New Roman"/>
          <w:color w:val="000000"/>
          <w:sz w:val="28"/>
          <w:lang w:val="ru-RU"/>
        </w:rPr>
        <w:t>/</w:t>
      </w:r>
      <w:r w:rsidRPr="00BC4174">
        <w:rPr>
          <w:sz w:val="28"/>
          <w:lang w:val="ru-RU"/>
        </w:rPr>
        <w:br/>
      </w:r>
      <w:r w:rsidRPr="00BC4174">
        <w:rPr>
          <w:rFonts w:ascii="Times New Roman" w:hAnsi="Times New Roman"/>
          <w:color w:val="000000"/>
          <w:sz w:val="28"/>
          <w:lang w:val="ru-RU"/>
        </w:rPr>
        <w:t xml:space="preserve"> 4. Единая коллекция Цифровых Образовательных Ресурсов. – Режим доступа: </w:t>
      </w:r>
      <w:r>
        <w:rPr>
          <w:rFonts w:ascii="Times New Roman" w:hAnsi="Times New Roman"/>
          <w:color w:val="000000"/>
          <w:sz w:val="28"/>
        </w:rPr>
        <w:t>http</w:t>
      </w:r>
      <w:r w:rsidRPr="00BC4174">
        <w:rPr>
          <w:rFonts w:ascii="Times New Roman" w:hAnsi="Times New Roman"/>
          <w:color w:val="000000"/>
          <w:sz w:val="28"/>
          <w:lang w:val="ru-RU"/>
        </w:rPr>
        <w:t>://</w:t>
      </w:r>
      <w:r>
        <w:rPr>
          <w:rFonts w:ascii="Times New Roman" w:hAnsi="Times New Roman"/>
          <w:color w:val="000000"/>
          <w:sz w:val="28"/>
        </w:rPr>
        <w:t>school</w:t>
      </w:r>
      <w:r w:rsidRPr="00BC4174">
        <w:rPr>
          <w:rFonts w:ascii="Times New Roman" w:hAnsi="Times New Roman"/>
          <w:color w:val="000000"/>
          <w:sz w:val="28"/>
          <w:lang w:val="ru-RU"/>
        </w:rPr>
        <w:t>-</w:t>
      </w:r>
      <w:r>
        <w:rPr>
          <w:rFonts w:ascii="Times New Roman" w:hAnsi="Times New Roman"/>
          <w:color w:val="000000"/>
          <w:sz w:val="28"/>
        </w:rPr>
        <w:t>collection</w:t>
      </w:r>
      <w:r w:rsidRPr="00BC4174">
        <w:rPr>
          <w:rFonts w:ascii="Times New Roman" w:hAnsi="Times New Roman"/>
          <w:color w:val="000000"/>
          <w:sz w:val="28"/>
          <w:lang w:val="ru-RU"/>
        </w:rPr>
        <w:t>.</w:t>
      </w:r>
      <w:r>
        <w:rPr>
          <w:rFonts w:ascii="Times New Roman" w:hAnsi="Times New Roman"/>
          <w:color w:val="000000"/>
          <w:sz w:val="28"/>
        </w:rPr>
        <w:t>edu</w:t>
      </w:r>
      <w:r w:rsidRPr="00BC4174">
        <w:rPr>
          <w:rFonts w:ascii="Times New Roman" w:hAnsi="Times New Roman"/>
          <w:color w:val="000000"/>
          <w:sz w:val="28"/>
          <w:lang w:val="ru-RU"/>
        </w:rPr>
        <w:t>.</w:t>
      </w:r>
      <w:r>
        <w:rPr>
          <w:rFonts w:ascii="Times New Roman" w:hAnsi="Times New Roman"/>
          <w:color w:val="000000"/>
          <w:sz w:val="28"/>
        </w:rPr>
        <w:t>ru</w:t>
      </w:r>
      <w:r w:rsidRPr="00BC4174">
        <w:rPr>
          <w:sz w:val="28"/>
          <w:lang w:val="ru-RU"/>
        </w:rPr>
        <w:br/>
      </w:r>
      <w:r w:rsidRPr="00BC4174">
        <w:rPr>
          <w:rFonts w:ascii="Times New Roman" w:hAnsi="Times New Roman"/>
          <w:color w:val="000000"/>
          <w:sz w:val="28"/>
          <w:lang w:val="ru-RU"/>
        </w:rPr>
        <w:t xml:space="preserve"> 5. </w:t>
      </w:r>
      <w:r>
        <w:rPr>
          <w:rFonts w:ascii="Times New Roman" w:hAnsi="Times New Roman"/>
          <w:color w:val="000000"/>
          <w:sz w:val="28"/>
        </w:rPr>
        <w:t>Российская Электронная Школа</w:t>
      </w:r>
      <w:r>
        <w:rPr>
          <w:sz w:val="28"/>
        </w:rPr>
        <w:br/>
      </w:r>
      <w:r>
        <w:rPr>
          <w:sz w:val="28"/>
        </w:rPr>
        <w:br/>
      </w:r>
      <w:bookmarkStart w:id="13" w:name="b3e9be70-5c6b-42b4-b0b4-30ca1a14a2b3"/>
      <w:bookmarkEnd w:id="13"/>
      <w:r>
        <w:rPr>
          <w:rFonts w:ascii="Times New Roman" w:hAnsi="Times New Roman"/>
          <w:color w:val="333333"/>
          <w:sz w:val="28"/>
        </w:rPr>
        <w:t>‌</w:t>
      </w:r>
      <w:r>
        <w:rPr>
          <w:rFonts w:ascii="Times New Roman" w:hAnsi="Times New Roman"/>
          <w:color w:val="000000"/>
          <w:sz w:val="28"/>
        </w:rPr>
        <w:t>​</w:t>
      </w:r>
    </w:p>
    <w:p w:rsidR="00A17D89" w:rsidRDefault="00A17D89">
      <w:pPr>
        <w:sectPr w:rsidR="00A17D89">
          <w:pgSz w:w="11906" w:h="16383"/>
          <w:pgMar w:top="1134" w:right="850" w:bottom="1134" w:left="1701" w:header="720" w:footer="720" w:gutter="0"/>
          <w:cols w:space="720"/>
        </w:sectPr>
      </w:pPr>
    </w:p>
    <w:bookmarkEnd w:id="8"/>
    <w:p w:rsidR="00C36F33" w:rsidRDefault="00C36F33"/>
    <w:sectPr w:rsidR="00C36F33">
      <w:pgSz w:w="11907" w:h="16839" w:code="9"/>
      <w:pgMar w:top="1440" w:right="1440" w:bottom="1440" w:left="144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hideSpellingErrors/>
  <w:proofState w:grammar="clean"/>
  <w:defaultTabStop w:val="708"/>
  <w:characterSpacingControl w:val="doNotCompress"/>
  <w:compat>
    <w:compatSetting w:name="compatibilityMode" w:uri="http://schemas.microsoft.com/office/word" w:val="12"/>
    <w:compatSetting w:name="overrideTableStyleFontSizeAndJustification" w:uri="http://schemas.microsoft.com/office/word" w:val="1"/>
  </w:compat>
  <w:rsids>
    <w:rsidRoot w:val="00A17D89"/>
    <w:rsid w:val="000C6691"/>
    <w:rsid w:val="00145EF7"/>
    <w:rsid w:val="001935EA"/>
    <w:rsid w:val="00237B20"/>
    <w:rsid w:val="003B4746"/>
    <w:rsid w:val="00A17D89"/>
    <w:rsid w:val="00BC4174"/>
    <w:rsid w:val="00C01AC6"/>
    <w:rsid w:val="00C36F33"/>
    <w:rsid w:val="00CC289D"/>
    <w:rsid w:val="00E43CE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Emphasis" w:semiHidden="0" w:uiPriority="20" w:unhideWhenUsed="0" w:qFormat="1"/>
    <w:lsdException w:name="Table Grid" w:semiHidden="0" w:uiPriority="59" w:unhideWhenUsed="0"/>
    <w:lsdException w:name="No Spacing" w:uiPriority="1" w:qFormat="1"/>
  </w:latentStyles>
  <w:style w:type="paragraph" w:default="1" w:styleId="a">
    <w:name w:val="Normal"/>
    <w:qFormat/>
    <w:rsid w:val="004A3277"/>
  </w:style>
  <w:style w:type="paragraph" w:styleId="1">
    <w:name w:val="heading 1"/>
    <w:basedOn w:val="a"/>
    <w:next w:val="a"/>
    <w:link w:val="10"/>
    <w:uiPriority w:val="9"/>
    <w:qFormat/>
    <w:rsid w:val="00841CD9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next w:val="a"/>
    <w:link w:val="30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4">
    <w:name w:val="heading 4"/>
    <w:basedOn w:val="a"/>
    <w:next w:val="a"/>
    <w:link w:val="40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customStyle="1" w:styleId="a4">
    <w:name w:val="Верхний колонтитул Знак"/>
    <w:basedOn w:val="a0"/>
    <w:link w:val="a3"/>
    <w:uiPriority w:val="99"/>
    <w:rsid w:val="00841CD9"/>
  </w:style>
  <w:style w:type="character" w:customStyle="1" w:styleId="10">
    <w:name w:val="Заголовок 1 Знак"/>
    <w:basedOn w:val="a0"/>
    <w:link w:val="1"/>
    <w:uiPriority w:val="9"/>
    <w:rsid w:val="00841CD9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20">
    <w:name w:val="Заголовок 2 Знак"/>
    <w:basedOn w:val="a0"/>
    <w:link w:val="2"/>
    <w:uiPriority w:val="9"/>
    <w:rsid w:val="00841CD9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30">
    <w:name w:val="Заголовок 3 Знак"/>
    <w:basedOn w:val="a0"/>
    <w:link w:val="3"/>
    <w:uiPriority w:val="9"/>
    <w:rsid w:val="00841CD9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customStyle="1" w:styleId="40">
    <w:name w:val="Заголовок 4 Знак"/>
    <w:basedOn w:val="a0"/>
    <w:link w:val="4"/>
    <w:uiPriority w:val="9"/>
    <w:rsid w:val="00841CD9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a5">
    <w:name w:val="Normal Indent"/>
    <w:basedOn w:val="a"/>
    <w:uiPriority w:val="99"/>
    <w:unhideWhenUsed/>
    <w:rsid w:val="00841CD9"/>
    <w:pPr>
      <w:ind w:left="720"/>
    </w:pPr>
  </w:style>
  <w:style w:type="paragraph" w:styleId="a6">
    <w:name w:val="Subtitle"/>
    <w:basedOn w:val="a"/>
    <w:next w:val="a"/>
    <w:link w:val="a7"/>
    <w:uiPriority w:val="11"/>
    <w:qFormat/>
    <w:rsid w:val="00841CD9"/>
    <w:pPr>
      <w:numPr>
        <w:ilvl w:val="1"/>
      </w:numPr>
      <w:ind w:left="86"/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a7">
    <w:name w:val="Подзаголовок Знак"/>
    <w:basedOn w:val="a0"/>
    <w:link w:val="a6"/>
    <w:uiPriority w:val="11"/>
    <w:rsid w:val="00841CD9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a8">
    <w:name w:val="Title"/>
    <w:basedOn w:val="a"/>
    <w:next w:val="a"/>
    <w:link w:val="a9"/>
    <w:uiPriority w:val="10"/>
    <w:qFormat/>
    <w:rsid w:val="00841CD9"/>
    <w:pPr>
      <w:pBdr>
        <w:bottom w:val="single" w:sz="8" w:space="4" w:color="4F81BD" w:themeColor="accent1"/>
      </w:pBdr>
      <w:spacing w:after="300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a9">
    <w:name w:val="Название Знак"/>
    <w:basedOn w:val="a0"/>
    <w:link w:val="a8"/>
    <w:uiPriority w:val="10"/>
    <w:rsid w:val="00841CD9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styleId="aa">
    <w:name w:val="Emphasis"/>
    <w:basedOn w:val="a0"/>
    <w:uiPriority w:val="20"/>
    <w:qFormat/>
    <w:rsid w:val="00D1197D"/>
    <w:rPr>
      <w:i/>
      <w:iCs/>
    </w:rPr>
  </w:style>
  <w:style w:type="character" w:styleId="ab">
    <w:name w:val="Hyperlink"/>
    <w:basedOn w:val="a0"/>
    <w:uiPriority w:val="99"/>
    <w:unhideWhenUsed/>
    <w:rPr>
      <w:color w:val="0000FF" w:themeColor="hyperlink"/>
      <w:u w:val="single"/>
    </w:rPr>
  </w:style>
  <w:style w:type="table" w:styleId="ac">
    <w:name w:val="Table Grid"/>
    <w:basedOn w:val="a1"/>
    <w:uiPriority w:val="59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d">
    <w:name w:val="caption"/>
    <w:basedOn w:val="a"/>
    <w:next w:val="a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  <w:style w:type="paragraph" w:styleId="ae">
    <w:name w:val="No Spacing"/>
    <w:uiPriority w:val="1"/>
    <w:qFormat/>
    <w:rsid w:val="003B4746"/>
    <w:pPr>
      <w:spacing w:after="0" w:line="240" w:lineRule="auto"/>
    </w:pPr>
  </w:style>
  <w:style w:type="paragraph" w:styleId="af">
    <w:name w:val="Balloon Text"/>
    <w:basedOn w:val="a"/>
    <w:link w:val="af0"/>
    <w:uiPriority w:val="99"/>
    <w:semiHidden/>
    <w:unhideWhenUsed/>
    <w:rsid w:val="00145EF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0">
    <w:name w:val="Текст выноски Знак"/>
    <w:basedOn w:val="a0"/>
    <w:link w:val="af"/>
    <w:uiPriority w:val="99"/>
    <w:semiHidden/>
    <w:rsid w:val="00145EF7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hyperlink" Target="https://m.edsoo.ru/7f412ea4" TargetMode="External"/><Relationship Id="rId21" Type="http://schemas.openxmlformats.org/officeDocument/2006/relationships/hyperlink" Target="https://m.edsoo.ru/7f411da6" TargetMode="External"/><Relationship Id="rId42" Type="http://schemas.openxmlformats.org/officeDocument/2006/relationships/hyperlink" Target="https://m.edsoo.ru/7f411da6" TargetMode="External"/><Relationship Id="rId47" Type="http://schemas.openxmlformats.org/officeDocument/2006/relationships/hyperlink" Target="https://m.edsoo.ru/7f411da6" TargetMode="External"/><Relationship Id="rId63" Type="http://schemas.openxmlformats.org/officeDocument/2006/relationships/hyperlink" Target="https://m.edsoo.ru/7f411bf8" TargetMode="External"/><Relationship Id="rId68" Type="http://schemas.openxmlformats.org/officeDocument/2006/relationships/hyperlink" Target="https://m.edsoo.ru/7f411bf8" TargetMode="External"/><Relationship Id="rId84" Type="http://schemas.openxmlformats.org/officeDocument/2006/relationships/hyperlink" Target="https://m.edsoo.ru/7f411bf8" TargetMode="External"/><Relationship Id="rId89" Type="http://schemas.openxmlformats.org/officeDocument/2006/relationships/hyperlink" Target="https://m.edsoo.ru/7f411bf8" TargetMode="External"/><Relationship Id="rId112" Type="http://schemas.openxmlformats.org/officeDocument/2006/relationships/hyperlink" Target="https://m.edsoo.ru/7f412ea4" TargetMode="External"/><Relationship Id="rId133" Type="http://schemas.openxmlformats.org/officeDocument/2006/relationships/hyperlink" Target="https://m.edsoo.ru/7f411bf8" TargetMode="External"/><Relationship Id="rId138" Type="http://schemas.openxmlformats.org/officeDocument/2006/relationships/hyperlink" Target="https://m.edsoo.ru/7f411bf8" TargetMode="External"/><Relationship Id="rId154" Type="http://schemas.openxmlformats.org/officeDocument/2006/relationships/hyperlink" Target="https://m.edsoo.ru/7f411bf8" TargetMode="External"/><Relationship Id="rId159" Type="http://schemas.openxmlformats.org/officeDocument/2006/relationships/hyperlink" Target="https://m.edsoo.ru/f5e9668a" TargetMode="External"/><Relationship Id="rId175" Type="http://schemas.openxmlformats.org/officeDocument/2006/relationships/hyperlink" Target="https://m.edsoo.ru/f5e986ce" TargetMode="External"/><Relationship Id="rId170" Type="http://schemas.openxmlformats.org/officeDocument/2006/relationships/hyperlink" Target="https://m.edsoo.ru/f5e96b94" TargetMode="External"/><Relationship Id="rId191" Type="http://schemas.openxmlformats.org/officeDocument/2006/relationships/hyperlink" Target="https://m.edsoo.ru/7f411bf8" TargetMode="External"/><Relationship Id="rId16" Type="http://schemas.openxmlformats.org/officeDocument/2006/relationships/hyperlink" Target="https://m.edsoo.ru/7f411da6" TargetMode="External"/><Relationship Id="rId107" Type="http://schemas.openxmlformats.org/officeDocument/2006/relationships/hyperlink" Target="https://m.edsoo.ru/7f412ea4" TargetMode="External"/><Relationship Id="rId11" Type="http://schemas.openxmlformats.org/officeDocument/2006/relationships/hyperlink" Target="https://m.edsoo.ru/7f411da6" TargetMode="External"/><Relationship Id="rId32" Type="http://schemas.openxmlformats.org/officeDocument/2006/relationships/hyperlink" Target="https://m.edsoo.ru/7f411da6" TargetMode="External"/><Relationship Id="rId37" Type="http://schemas.openxmlformats.org/officeDocument/2006/relationships/hyperlink" Target="https://m.edsoo.ru/7f411da6" TargetMode="External"/><Relationship Id="rId53" Type="http://schemas.openxmlformats.org/officeDocument/2006/relationships/hyperlink" Target="https://m.edsoo.ru/7f411bf8" TargetMode="External"/><Relationship Id="rId58" Type="http://schemas.openxmlformats.org/officeDocument/2006/relationships/hyperlink" Target="https://m.edsoo.ru/7f411bf8" TargetMode="External"/><Relationship Id="rId74" Type="http://schemas.openxmlformats.org/officeDocument/2006/relationships/hyperlink" Target="https://m.edsoo.ru/7f411bf8" TargetMode="External"/><Relationship Id="rId79" Type="http://schemas.openxmlformats.org/officeDocument/2006/relationships/hyperlink" Target="https://m.edsoo.ru/7f411bf8" TargetMode="External"/><Relationship Id="rId102" Type="http://schemas.openxmlformats.org/officeDocument/2006/relationships/hyperlink" Target="https://m.edsoo.ru/7f412ea4" TargetMode="External"/><Relationship Id="rId123" Type="http://schemas.openxmlformats.org/officeDocument/2006/relationships/hyperlink" Target="https://m.edsoo.ru/7f412ea4" TargetMode="External"/><Relationship Id="rId128" Type="http://schemas.openxmlformats.org/officeDocument/2006/relationships/hyperlink" Target="https://m.edsoo.ru/7f411da6" TargetMode="External"/><Relationship Id="rId144" Type="http://schemas.openxmlformats.org/officeDocument/2006/relationships/hyperlink" Target="https://m.edsoo.ru/7f411bf8" TargetMode="External"/><Relationship Id="rId149" Type="http://schemas.openxmlformats.org/officeDocument/2006/relationships/hyperlink" Target="https://m.edsoo.ru/7f411bf8" TargetMode="External"/><Relationship Id="rId5" Type="http://schemas.openxmlformats.org/officeDocument/2006/relationships/webSettings" Target="webSettings.xml"/><Relationship Id="rId90" Type="http://schemas.openxmlformats.org/officeDocument/2006/relationships/hyperlink" Target="https://m.edsoo.ru/7f411bf8" TargetMode="External"/><Relationship Id="rId95" Type="http://schemas.openxmlformats.org/officeDocument/2006/relationships/hyperlink" Target="https://m.edsoo.ru/7f411bf8" TargetMode="External"/><Relationship Id="rId160" Type="http://schemas.openxmlformats.org/officeDocument/2006/relationships/hyperlink" Target="https://m.edsoo.ru/7f411bf8" TargetMode="External"/><Relationship Id="rId165" Type="http://schemas.openxmlformats.org/officeDocument/2006/relationships/hyperlink" Target="https://m.edsoo.ru/f5e946aa" TargetMode="External"/><Relationship Id="rId181" Type="http://schemas.openxmlformats.org/officeDocument/2006/relationships/hyperlink" Target="https://m.edsoo.ru/7f411bf8" TargetMode="External"/><Relationship Id="rId186" Type="http://schemas.openxmlformats.org/officeDocument/2006/relationships/hyperlink" Target="https://m.edsoo.ru/7f411bf8" TargetMode="External"/><Relationship Id="rId22" Type="http://schemas.openxmlformats.org/officeDocument/2006/relationships/hyperlink" Target="https://m.edsoo.ru/7f411da6" TargetMode="External"/><Relationship Id="rId27" Type="http://schemas.openxmlformats.org/officeDocument/2006/relationships/hyperlink" Target="https://m.edsoo.ru/7f411da6" TargetMode="External"/><Relationship Id="rId43" Type="http://schemas.openxmlformats.org/officeDocument/2006/relationships/hyperlink" Target="https://m.edsoo.ru/7f411da6" TargetMode="External"/><Relationship Id="rId48" Type="http://schemas.openxmlformats.org/officeDocument/2006/relationships/hyperlink" Target="https://m.edsoo.ru/7f411da6" TargetMode="External"/><Relationship Id="rId64" Type="http://schemas.openxmlformats.org/officeDocument/2006/relationships/hyperlink" Target="https://m.edsoo.ru/7f411bf8" TargetMode="External"/><Relationship Id="rId69" Type="http://schemas.openxmlformats.org/officeDocument/2006/relationships/hyperlink" Target="https://m.edsoo.ru/7f411bf8" TargetMode="External"/><Relationship Id="rId113" Type="http://schemas.openxmlformats.org/officeDocument/2006/relationships/hyperlink" Target="https://m.edsoo.ru/7f412ea4" TargetMode="External"/><Relationship Id="rId118" Type="http://schemas.openxmlformats.org/officeDocument/2006/relationships/hyperlink" Target="https://m.edsoo.ru/7f412ea4" TargetMode="External"/><Relationship Id="rId134" Type="http://schemas.openxmlformats.org/officeDocument/2006/relationships/hyperlink" Target="https://m.edsoo.ru/7f411bf8" TargetMode="External"/><Relationship Id="rId139" Type="http://schemas.openxmlformats.org/officeDocument/2006/relationships/hyperlink" Target="https://m.edsoo.ru/7f411bf8" TargetMode="External"/><Relationship Id="rId80" Type="http://schemas.openxmlformats.org/officeDocument/2006/relationships/hyperlink" Target="https://m.edsoo.ru/7f411bf8" TargetMode="External"/><Relationship Id="rId85" Type="http://schemas.openxmlformats.org/officeDocument/2006/relationships/hyperlink" Target="https://m.edsoo.ru/7f411bf8" TargetMode="External"/><Relationship Id="rId150" Type="http://schemas.openxmlformats.org/officeDocument/2006/relationships/hyperlink" Target="https://m.edsoo.ru/7f411bf8" TargetMode="External"/><Relationship Id="rId155" Type="http://schemas.openxmlformats.org/officeDocument/2006/relationships/hyperlink" Target="https://m.edsoo.ru/7f411bf8" TargetMode="External"/><Relationship Id="rId171" Type="http://schemas.openxmlformats.org/officeDocument/2006/relationships/hyperlink" Target="https://m.edsoo.ru/7f411bf8" TargetMode="External"/><Relationship Id="rId176" Type="http://schemas.openxmlformats.org/officeDocument/2006/relationships/hyperlink" Target="https://m.edsoo.ru/f2a35116" TargetMode="External"/><Relationship Id="rId192" Type="http://schemas.openxmlformats.org/officeDocument/2006/relationships/hyperlink" Target="https://m.edsoo.ru/7f411bf8" TargetMode="External"/><Relationship Id="rId12" Type="http://schemas.openxmlformats.org/officeDocument/2006/relationships/hyperlink" Target="https://m.edsoo.ru/7f411da6" TargetMode="External"/><Relationship Id="rId17" Type="http://schemas.openxmlformats.org/officeDocument/2006/relationships/hyperlink" Target="https://m.edsoo.ru/7f411da6" TargetMode="External"/><Relationship Id="rId33" Type="http://schemas.openxmlformats.org/officeDocument/2006/relationships/hyperlink" Target="https://m.edsoo.ru/7f411da6" TargetMode="External"/><Relationship Id="rId38" Type="http://schemas.openxmlformats.org/officeDocument/2006/relationships/hyperlink" Target="https://m.edsoo.ru/7f411da6" TargetMode="External"/><Relationship Id="rId59" Type="http://schemas.openxmlformats.org/officeDocument/2006/relationships/hyperlink" Target="https://m.edsoo.ru/7f411bf8" TargetMode="External"/><Relationship Id="rId103" Type="http://schemas.openxmlformats.org/officeDocument/2006/relationships/hyperlink" Target="https://m.edsoo.ru/7f412ea4" TargetMode="External"/><Relationship Id="rId108" Type="http://schemas.openxmlformats.org/officeDocument/2006/relationships/hyperlink" Target="https://m.edsoo.ru/7f412ea4" TargetMode="External"/><Relationship Id="rId124" Type="http://schemas.openxmlformats.org/officeDocument/2006/relationships/hyperlink" Target="https://m.edsoo.ru/7f412ea4" TargetMode="External"/><Relationship Id="rId129" Type="http://schemas.openxmlformats.org/officeDocument/2006/relationships/hyperlink" Target="https://m.edsoo.ru/7f411da6" TargetMode="External"/><Relationship Id="rId54" Type="http://schemas.openxmlformats.org/officeDocument/2006/relationships/hyperlink" Target="https://m.edsoo.ru/7f411bf8" TargetMode="External"/><Relationship Id="rId70" Type="http://schemas.openxmlformats.org/officeDocument/2006/relationships/hyperlink" Target="https://m.edsoo.ru/7f411bf8" TargetMode="External"/><Relationship Id="rId75" Type="http://schemas.openxmlformats.org/officeDocument/2006/relationships/hyperlink" Target="https://m.edsoo.ru/7f411bf8" TargetMode="External"/><Relationship Id="rId91" Type="http://schemas.openxmlformats.org/officeDocument/2006/relationships/hyperlink" Target="https://m.edsoo.ru/7f411bf8" TargetMode="External"/><Relationship Id="rId96" Type="http://schemas.openxmlformats.org/officeDocument/2006/relationships/hyperlink" Target="https://m.edsoo.ru/7f411bf8" TargetMode="External"/><Relationship Id="rId140" Type="http://schemas.openxmlformats.org/officeDocument/2006/relationships/hyperlink" Target="https://m.edsoo.ru/7f411bf8" TargetMode="External"/><Relationship Id="rId145" Type="http://schemas.openxmlformats.org/officeDocument/2006/relationships/hyperlink" Target="https://m.edsoo.ru/7f411bf8" TargetMode="External"/><Relationship Id="rId161" Type="http://schemas.openxmlformats.org/officeDocument/2006/relationships/hyperlink" Target="https://m.edsoo.ru/f5e92d78" TargetMode="External"/><Relationship Id="rId166" Type="http://schemas.openxmlformats.org/officeDocument/2006/relationships/hyperlink" Target="https://m.edsoo.ru/7f411bf8" TargetMode="External"/><Relationship Id="rId182" Type="http://schemas.openxmlformats.org/officeDocument/2006/relationships/hyperlink" Target="https://m.edsoo.ru/7f411bf8" TargetMode="External"/><Relationship Id="rId187" Type="http://schemas.openxmlformats.org/officeDocument/2006/relationships/hyperlink" Target="https://m.edsoo.ru/7f411bf8" TargetMode="Externa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23" Type="http://schemas.openxmlformats.org/officeDocument/2006/relationships/hyperlink" Target="https://m.edsoo.ru/7f411da6" TargetMode="External"/><Relationship Id="rId28" Type="http://schemas.openxmlformats.org/officeDocument/2006/relationships/hyperlink" Target="https://m.edsoo.ru/7f411da6" TargetMode="External"/><Relationship Id="rId49" Type="http://schemas.openxmlformats.org/officeDocument/2006/relationships/hyperlink" Target="https://m.edsoo.ru/7f411da6" TargetMode="External"/><Relationship Id="rId114" Type="http://schemas.openxmlformats.org/officeDocument/2006/relationships/hyperlink" Target="https://m.edsoo.ru/7f412ea4" TargetMode="External"/><Relationship Id="rId119" Type="http://schemas.openxmlformats.org/officeDocument/2006/relationships/hyperlink" Target="https://m.edsoo.ru/7f412ea4" TargetMode="External"/><Relationship Id="rId44" Type="http://schemas.openxmlformats.org/officeDocument/2006/relationships/hyperlink" Target="https://m.edsoo.ru/7f411da6" TargetMode="External"/><Relationship Id="rId60" Type="http://schemas.openxmlformats.org/officeDocument/2006/relationships/hyperlink" Target="https://m.edsoo.ru/7f411bf8" TargetMode="External"/><Relationship Id="rId65" Type="http://schemas.openxmlformats.org/officeDocument/2006/relationships/hyperlink" Target="https://m.edsoo.ru/7f411bf8" TargetMode="External"/><Relationship Id="rId81" Type="http://schemas.openxmlformats.org/officeDocument/2006/relationships/hyperlink" Target="https://m.edsoo.ru/7f411bf8" TargetMode="External"/><Relationship Id="rId86" Type="http://schemas.openxmlformats.org/officeDocument/2006/relationships/hyperlink" Target="https://m.edsoo.ru/7f411bf8" TargetMode="External"/><Relationship Id="rId130" Type="http://schemas.openxmlformats.org/officeDocument/2006/relationships/hyperlink" Target="https://m.edsoo.ru/7f411da6" TargetMode="External"/><Relationship Id="rId135" Type="http://schemas.openxmlformats.org/officeDocument/2006/relationships/hyperlink" Target="https://m.edsoo.ru/7f411bf8" TargetMode="External"/><Relationship Id="rId151" Type="http://schemas.openxmlformats.org/officeDocument/2006/relationships/hyperlink" Target="https://m.edsoo.ru/7f411bf8" TargetMode="External"/><Relationship Id="rId156" Type="http://schemas.openxmlformats.org/officeDocument/2006/relationships/hyperlink" Target="https://m.edsoo.ru/7f411bf8" TargetMode="External"/><Relationship Id="rId177" Type="http://schemas.openxmlformats.org/officeDocument/2006/relationships/hyperlink" Target="https://m.edsoo.ru/7f411bf8" TargetMode="External"/><Relationship Id="rId172" Type="http://schemas.openxmlformats.org/officeDocument/2006/relationships/hyperlink" Target="https://m.edsoo.ru/7f411bf8" TargetMode="External"/><Relationship Id="rId193" Type="http://schemas.openxmlformats.org/officeDocument/2006/relationships/hyperlink" Target="https://m.edsoo.ru/7f411bf8" TargetMode="External"/><Relationship Id="rId13" Type="http://schemas.openxmlformats.org/officeDocument/2006/relationships/hyperlink" Target="https://m.edsoo.ru/7f411da6" TargetMode="External"/><Relationship Id="rId18" Type="http://schemas.openxmlformats.org/officeDocument/2006/relationships/hyperlink" Target="https://m.edsoo.ru/7f411da6" TargetMode="External"/><Relationship Id="rId39" Type="http://schemas.openxmlformats.org/officeDocument/2006/relationships/hyperlink" Target="https://m.edsoo.ru/7f411da6" TargetMode="External"/><Relationship Id="rId109" Type="http://schemas.openxmlformats.org/officeDocument/2006/relationships/hyperlink" Target="https://m.edsoo.ru/7f412ea4" TargetMode="External"/><Relationship Id="rId34" Type="http://schemas.openxmlformats.org/officeDocument/2006/relationships/hyperlink" Target="https://m.edsoo.ru/7f411da6" TargetMode="External"/><Relationship Id="rId50" Type="http://schemas.openxmlformats.org/officeDocument/2006/relationships/hyperlink" Target="https://m.edsoo.ru/7f411da6" TargetMode="External"/><Relationship Id="rId55" Type="http://schemas.openxmlformats.org/officeDocument/2006/relationships/hyperlink" Target="https://m.edsoo.ru/7f411bf8" TargetMode="External"/><Relationship Id="rId76" Type="http://schemas.openxmlformats.org/officeDocument/2006/relationships/hyperlink" Target="https://m.edsoo.ru/7f411bf8" TargetMode="External"/><Relationship Id="rId97" Type="http://schemas.openxmlformats.org/officeDocument/2006/relationships/hyperlink" Target="https://m.edsoo.ru/7f412ea4" TargetMode="External"/><Relationship Id="rId104" Type="http://schemas.openxmlformats.org/officeDocument/2006/relationships/hyperlink" Target="https://m.edsoo.ru/7f412ea4" TargetMode="External"/><Relationship Id="rId120" Type="http://schemas.openxmlformats.org/officeDocument/2006/relationships/hyperlink" Target="https://m.edsoo.ru/7f412ea4" TargetMode="External"/><Relationship Id="rId125" Type="http://schemas.openxmlformats.org/officeDocument/2006/relationships/hyperlink" Target="https://m.edsoo.ru/7f411da6" TargetMode="External"/><Relationship Id="rId141" Type="http://schemas.openxmlformats.org/officeDocument/2006/relationships/hyperlink" Target="https://m.edsoo.ru/7f411bf8" TargetMode="External"/><Relationship Id="rId146" Type="http://schemas.openxmlformats.org/officeDocument/2006/relationships/hyperlink" Target="https://m.edsoo.ru/7f411bf8" TargetMode="External"/><Relationship Id="rId167" Type="http://schemas.openxmlformats.org/officeDocument/2006/relationships/hyperlink" Target="https://m.edsoo.ru/7f411bf8" TargetMode="External"/><Relationship Id="rId188" Type="http://schemas.openxmlformats.org/officeDocument/2006/relationships/hyperlink" Target="https://m.edsoo.ru/7f411bf8" TargetMode="External"/><Relationship Id="rId7" Type="http://schemas.openxmlformats.org/officeDocument/2006/relationships/hyperlink" Target="https://m.edsoo.ru/7f411da6" TargetMode="External"/><Relationship Id="rId71" Type="http://schemas.openxmlformats.org/officeDocument/2006/relationships/hyperlink" Target="https://m.edsoo.ru/7f411bf8" TargetMode="External"/><Relationship Id="rId92" Type="http://schemas.openxmlformats.org/officeDocument/2006/relationships/hyperlink" Target="https://m.edsoo.ru/7f411bf8" TargetMode="External"/><Relationship Id="rId162" Type="http://schemas.openxmlformats.org/officeDocument/2006/relationships/hyperlink" Target="https://m.edsoo.ru/7f411bf8" TargetMode="External"/><Relationship Id="rId183" Type="http://schemas.openxmlformats.org/officeDocument/2006/relationships/hyperlink" Target="https://m.edsoo.ru/7f411bf8" TargetMode="External"/><Relationship Id="rId2" Type="http://schemas.openxmlformats.org/officeDocument/2006/relationships/styles" Target="styles.xml"/><Relationship Id="rId29" Type="http://schemas.openxmlformats.org/officeDocument/2006/relationships/hyperlink" Target="https://m.edsoo.ru/7f411da6" TargetMode="External"/><Relationship Id="rId24" Type="http://schemas.openxmlformats.org/officeDocument/2006/relationships/hyperlink" Target="https://m.edsoo.ru/7f411da6" TargetMode="External"/><Relationship Id="rId40" Type="http://schemas.openxmlformats.org/officeDocument/2006/relationships/hyperlink" Target="https://m.edsoo.ru/7f411da6" TargetMode="External"/><Relationship Id="rId45" Type="http://schemas.openxmlformats.org/officeDocument/2006/relationships/hyperlink" Target="https://m.edsoo.ru/7f411da6" TargetMode="External"/><Relationship Id="rId66" Type="http://schemas.openxmlformats.org/officeDocument/2006/relationships/hyperlink" Target="https://m.edsoo.ru/7f411bf8" TargetMode="External"/><Relationship Id="rId87" Type="http://schemas.openxmlformats.org/officeDocument/2006/relationships/hyperlink" Target="https://m.edsoo.ru/7f411bf8" TargetMode="External"/><Relationship Id="rId110" Type="http://schemas.openxmlformats.org/officeDocument/2006/relationships/hyperlink" Target="https://m.edsoo.ru/7f412ea4" TargetMode="External"/><Relationship Id="rId115" Type="http://schemas.openxmlformats.org/officeDocument/2006/relationships/hyperlink" Target="https://m.edsoo.ru/7f412ea4" TargetMode="External"/><Relationship Id="rId131" Type="http://schemas.openxmlformats.org/officeDocument/2006/relationships/hyperlink" Target="https://m.edsoo.ru/7f411da6" TargetMode="External"/><Relationship Id="rId136" Type="http://schemas.openxmlformats.org/officeDocument/2006/relationships/hyperlink" Target="https://m.edsoo.ru/7f411bf8" TargetMode="External"/><Relationship Id="rId157" Type="http://schemas.openxmlformats.org/officeDocument/2006/relationships/hyperlink" Target="https://m.edsoo.ru/7f411bf8" TargetMode="External"/><Relationship Id="rId178" Type="http://schemas.openxmlformats.org/officeDocument/2006/relationships/hyperlink" Target="https://m.edsoo.ru/7f411bf8" TargetMode="External"/><Relationship Id="rId61" Type="http://schemas.openxmlformats.org/officeDocument/2006/relationships/hyperlink" Target="https://m.edsoo.ru/7f411bf8" TargetMode="External"/><Relationship Id="rId82" Type="http://schemas.openxmlformats.org/officeDocument/2006/relationships/hyperlink" Target="https://m.edsoo.ru/7f411bf8" TargetMode="External"/><Relationship Id="rId152" Type="http://schemas.openxmlformats.org/officeDocument/2006/relationships/hyperlink" Target="https://m.edsoo.ru/7f411bf8" TargetMode="External"/><Relationship Id="rId173" Type="http://schemas.openxmlformats.org/officeDocument/2006/relationships/hyperlink" Target="https://m.edsoo.ru/7f411bf8" TargetMode="External"/><Relationship Id="rId194" Type="http://schemas.openxmlformats.org/officeDocument/2006/relationships/fontTable" Target="fontTable.xml"/><Relationship Id="rId19" Type="http://schemas.openxmlformats.org/officeDocument/2006/relationships/hyperlink" Target="https://m.edsoo.ru/7f411da6" TargetMode="External"/><Relationship Id="rId14" Type="http://schemas.openxmlformats.org/officeDocument/2006/relationships/hyperlink" Target="https://m.edsoo.ru/7f411da6" TargetMode="External"/><Relationship Id="rId30" Type="http://schemas.openxmlformats.org/officeDocument/2006/relationships/hyperlink" Target="https://m.edsoo.ru/7f411da6" TargetMode="External"/><Relationship Id="rId35" Type="http://schemas.openxmlformats.org/officeDocument/2006/relationships/hyperlink" Target="https://m.edsoo.ru/7f411da6" TargetMode="External"/><Relationship Id="rId56" Type="http://schemas.openxmlformats.org/officeDocument/2006/relationships/hyperlink" Target="https://m.edsoo.ru/7f411bf8" TargetMode="External"/><Relationship Id="rId77" Type="http://schemas.openxmlformats.org/officeDocument/2006/relationships/hyperlink" Target="https://m.edsoo.ru/7f411bf8" TargetMode="External"/><Relationship Id="rId100" Type="http://schemas.openxmlformats.org/officeDocument/2006/relationships/hyperlink" Target="https://m.edsoo.ru/7f412ea4" TargetMode="External"/><Relationship Id="rId105" Type="http://schemas.openxmlformats.org/officeDocument/2006/relationships/hyperlink" Target="https://m.edsoo.ru/7f412ea4" TargetMode="External"/><Relationship Id="rId126" Type="http://schemas.openxmlformats.org/officeDocument/2006/relationships/hyperlink" Target="https://m.edsoo.ru/7f411da6" TargetMode="External"/><Relationship Id="rId147" Type="http://schemas.openxmlformats.org/officeDocument/2006/relationships/hyperlink" Target="https://m.edsoo.ru/7f411bf8" TargetMode="External"/><Relationship Id="rId168" Type="http://schemas.openxmlformats.org/officeDocument/2006/relationships/hyperlink" Target="https://m.edsoo.ru/7f411bf8" TargetMode="External"/><Relationship Id="rId8" Type="http://schemas.openxmlformats.org/officeDocument/2006/relationships/hyperlink" Target="https://m.edsoo.ru/7f411da6" TargetMode="External"/><Relationship Id="rId51" Type="http://schemas.openxmlformats.org/officeDocument/2006/relationships/hyperlink" Target="https://m.edsoo.ru/7f411da6" TargetMode="External"/><Relationship Id="rId72" Type="http://schemas.openxmlformats.org/officeDocument/2006/relationships/hyperlink" Target="https://m.edsoo.ru/7f411bf8" TargetMode="External"/><Relationship Id="rId93" Type="http://schemas.openxmlformats.org/officeDocument/2006/relationships/hyperlink" Target="https://m.edsoo.ru/7f411bf8" TargetMode="External"/><Relationship Id="rId98" Type="http://schemas.openxmlformats.org/officeDocument/2006/relationships/hyperlink" Target="https://m.edsoo.ru/7f412ea4" TargetMode="External"/><Relationship Id="rId121" Type="http://schemas.openxmlformats.org/officeDocument/2006/relationships/hyperlink" Target="https://m.edsoo.ru/7f412ea4" TargetMode="External"/><Relationship Id="rId142" Type="http://schemas.openxmlformats.org/officeDocument/2006/relationships/hyperlink" Target="https://m.edsoo.ru/7f411bf8" TargetMode="External"/><Relationship Id="rId163" Type="http://schemas.openxmlformats.org/officeDocument/2006/relationships/hyperlink" Target="https://m.edsoo.ru/7f411bf8" TargetMode="External"/><Relationship Id="rId184" Type="http://schemas.openxmlformats.org/officeDocument/2006/relationships/hyperlink" Target="https://m.edsoo.ru/7f411bf8" TargetMode="External"/><Relationship Id="rId189" Type="http://schemas.openxmlformats.org/officeDocument/2006/relationships/hyperlink" Target="https://m.edsoo.ru/7f411bf8" TargetMode="External"/><Relationship Id="rId3" Type="http://schemas.microsoft.com/office/2007/relationships/stylesWithEffects" Target="stylesWithEffects.xml"/><Relationship Id="rId25" Type="http://schemas.openxmlformats.org/officeDocument/2006/relationships/hyperlink" Target="https://m.edsoo.ru/7f411da6" TargetMode="External"/><Relationship Id="rId46" Type="http://schemas.openxmlformats.org/officeDocument/2006/relationships/hyperlink" Target="https://m.edsoo.ru/7f411da6" TargetMode="External"/><Relationship Id="rId67" Type="http://schemas.openxmlformats.org/officeDocument/2006/relationships/hyperlink" Target="https://m.edsoo.ru/7f411bf8" TargetMode="External"/><Relationship Id="rId116" Type="http://schemas.openxmlformats.org/officeDocument/2006/relationships/hyperlink" Target="https://m.edsoo.ru/7f412ea4" TargetMode="External"/><Relationship Id="rId137" Type="http://schemas.openxmlformats.org/officeDocument/2006/relationships/hyperlink" Target="https://m.edsoo.ru/7f411bf8" TargetMode="External"/><Relationship Id="rId158" Type="http://schemas.openxmlformats.org/officeDocument/2006/relationships/hyperlink" Target="https://m.edsoo.ru/7f411bf8" TargetMode="External"/><Relationship Id="rId20" Type="http://schemas.openxmlformats.org/officeDocument/2006/relationships/hyperlink" Target="https://m.edsoo.ru/7f411da6" TargetMode="External"/><Relationship Id="rId41" Type="http://schemas.openxmlformats.org/officeDocument/2006/relationships/hyperlink" Target="https://m.edsoo.ru/7f411da6" TargetMode="External"/><Relationship Id="rId62" Type="http://schemas.openxmlformats.org/officeDocument/2006/relationships/hyperlink" Target="https://m.edsoo.ru/7f411bf8" TargetMode="External"/><Relationship Id="rId83" Type="http://schemas.openxmlformats.org/officeDocument/2006/relationships/hyperlink" Target="https://m.edsoo.ru/7f411bf8" TargetMode="External"/><Relationship Id="rId88" Type="http://schemas.openxmlformats.org/officeDocument/2006/relationships/hyperlink" Target="https://m.edsoo.ru/7f411bf8" TargetMode="External"/><Relationship Id="rId111" Type="http://schemas.openxmlformats.org/officeDocument/2006/relationships/hyperlink" Target="https://m.edsoo.ru/7f412ea4" TargetMode="External"/><Relationship Id="rId132" Type="http://schemas.openxmlformats.org/officeDocument/2006/relationships/hyperlink" Target="https://m.edsoo.ru/7f411da6" TargetMode="External"/><Relationship Id="rId153" Type="http://schemas.openxmlformats.org/officeDocument/2006/relationships/hyperlink" Target="https://m.edsoo.ru/7f411bf8" TargetMode="External"/><Relationship Id="rId174" Type="http://schemas.openxmlformats.org/officeDocument/2006/relationships/hyperlink" Target="https://m.edsoo.ru/f5e92bb6" TargetMode="External"/><Relationship Id="rId179" Type="http://schemas.openxmlformats.org/officeDocument/2006/relationships/hyperlink" Target="https://m.edsoo.ru/7f411bf8" TargetMode="External"/><Relationship Id="rId195" Type="http://schemas.openxmlformats.org/officeDocument/2006/relationships/theme" Target="theme/theme1.xml"/><Relationship Id="rId190" Type="http://schemas.openxmlformats.org/officeDocument/2006/relationships/hyperlink" Target="https://m.edsoo.ru/7f411bf8" TargetMode="External"/><Relationship Id="rId15" Type="http://schemas.openxmlformats.org/officeDocument/2006/relationships/hyperlink" Target="https://m.edsoo.ru/7f411da6" TargetMode="External"/><Relationship Id="rId36" Type="http://schemas.openxmlformats.org/officeDocument/2006/relationships/hyperlink" Target="https://m.edsoo.ru/7f411da6" TargetMode="External"/><Relationship Id="rId57" Type="http://schemas.openxmlformats.org/officeDocument/2006/relationships/hyperlink" Target="https://m.edsoo.ru/7f411bf8" TargetMode="External"/><Relationship Id="rId106" Type="http://schemas.openxmlformats.org/officeDocument/2006/relationships/hyperlink" Target="https://m.edsoo.ru/7f412ea4" TargetMode="External"/><Relationship Id="rId127" Type="http://schemas.openxmlformats.org/officeDocument/2006/relationships/hyperlink" Target="https://m.edsoo.ru/7f411da6" TargetMode="External"/><Relationship Id="rId10" Type="http://schemas.openxmlformats.org/officeDocument/2006/relationships/hyperlink" Target="https://m.edsoo.ru/7f411da6" TargetMode="External"/><Relationship Id="rId31" Type="http://schemas.openxmlformats.org/officeDocument/2006/relationships/hyperlink" Target="https://m.edsoo.ru/7f411da6" TargetMode="External"/><Relationship Id="rId52" Type="http://schemas.openxmlformats.org/officeDocument/2006/relationships/hyperlink" Target="https://m.edsoo.ru/7f411da6" TargetMode="External"/><Relationship Id="rId73" Type="http://schemas.openxmlformats.org/officeDocument/2006/relationships/hyperlink" Target="https://m.edsoo.ru/7f411bf8" TargetMode="External"/><Relationship Id="rId78" Type="http://schemas.openxmlformats.org/officeDocument/2006/relationships/hyperlink" Target="https://m.edsoo.ru/7f411bf8" TargetMode="External"/><Relationship Id="rId94" Type="http://schemas.openxmlformats.org/officeDocument/2006/relationships/hyperlink" Target="https://m.edsoo.ru/7f411bf8" TargetMode="External"/><Relationship Id="rId99" Type="http://schemas.openxmlformats.org/officeDocument/2006/relationships/hyperlink" Target="https://m.edsoo.ru/7f412ea4" TargetMode="External"/><Relationship Id="rId101" Type="http://schemas.openxmlformats.org/officeDocument/2006/relationships/hyperlink" Target="https://m.edsoo.ru/7f412ea4" TargetMode="External"/><Relationship Id="rId122" Type="http://schemas.openxmlformats.org/officeDocument/2006/relationships/hyperlink" Target="https://m.edsoo.ru/7f412ea4" TargetMode="External"/><Relationship Id="rId143" Type="http://schemas.openxmlformats.org/officeDocument/2006/relationships/hyperlink" Target="https://m.edsoo.ru/7f411bf8" TargetMode="External"/><Relationship Id="rId148" Type="http://schemas.openxmlformats.org/officeDocument/2006/relationships/hyperlink" Target="https://m.edsoo.ru/7f411bf8" TargetMode="External"/><Relationship Id="rId164" Type="http://schemas.openxmlformats.org/officeDocument/2006/relationships/hyperlink" Target="https://m.edsoo.ru/7f411bf8" TargetMode="External"/><Relationship Id="rId169" Type="http://schemas.openxmlformats.org/officeDocument/2006/relationships/hyperlink" Target="https://m.edsoo.ru/7f411bf8" TargetMode="External"/><Relationship Id="rId185" Type="http://schemas.openxmlformats.org/officeDocument/2006/relationships/hyperlink" Target="https://m.edsoo.ru/7f411bf8" TargetMode="External"/><Relationship Id="rId4" Type="http://schemas.openxmlformats.org/officeDocument/2006/relationships/settings" Target="settings.xml"/><Relationship Id="rId9" Type="http://schemas.openxmlformats.org/officeDocument/2006/relationships/hyperlink" Target="https://m.edsoo.ru/7f411da6" TargetMode="External"/><Relationship Id="rId180" Type="http://schemas.openxmlformats.org/officeDocument/2006/relationships/hyperlink" Target="https://m.edsoo.ru/7f411bf8" TargetMode="External"/><Relationship Id="rId26" Type="http://schemas.openxmlformats.org/officeDocument/2006/relationships/hyperlink" Target="https://m.edsoo.ru/7f411da6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F9F4F34-D41D-4034-B7D5-1726CACA955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38</TotalTime>
  <Pages>1</Pages>
  <Words>18291</Words>
  <Characters>104265</Characters>
  <Application>Microsoft Office Word</Application>
  <DocSecurity>0</DocSecurity>
  <Lines>868</Lines>
  <Paragraphs>244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122312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Ната</cp:lastModifiedBy>
  <cp:revision>13</cp:revision>
  <cp:lastPrinted>2023-09-16T17:05:00Z</cp:lastPrinted>
  <dcterms:created xsi:type="dcterms:W3CDTF">2023-09-08T16:52:00Z</dcterms:created>
  <dcterms:modified xsi:type="dcterms:W3CDTF">2023-09-25T16:01:00Z</dcterms:modified>
</cp:coreProperties>
</file>